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13C2" w14:textId="77777777" w:rsidR="00114FF3" w:rsidRDefault="004B5A89" w:rsidP="00114F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FF3">
        <w:rPr>
          <w:rFonts w:ascii="Times New Roman" w:hAnsi="Times New Roman" w:cs="Times New Roman"/>
          <w:b/>
          <w:sz w:val="32"/>
          <w:szCs w:val="32"/>
        </w:rPr>
        <w:t>ТРЕБОВАНИЯ К РУКОПИСЯМ, НАПРАВЛЯЕМЫМ ДЛЯ ПУБЛИКАЦИИ В ЖУРНАЛЕ «МЕДИЦИНСКОЕ ПРАВО: ТЕОРИЯ И ПРАКТИКА»</w:t>
      </w:r>
    </w:p>
    <w:p w14:paraId="3574E9CC" w14:textId="77777777" w:rsidR="00114FF3" w:rsidRPr="00114FF3" w:rsidRDefault="00114FF3" w:rsidP="00114F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39F54C" w14:textId="77777777" w:rsidR="00114FF3" w:rsidRDefault="004B5A89" w:rsidP="00114FF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4FF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Общие </w:t>
      </w:r>
      <w:r w:rsidR="00114FF3">
        <w:rPr>
          <w:rFonts w:ascii="Times New Roman" w:hAnsi="Times New Roman" w:cs="Times New Roman"/>
          <w:i/>
          <w:sz w:val="28"/>
          <w:szCs w:val="28"/>
          <w:u w:val="single"/>
        </w:rPr>
        <w:t xml:space="preserve">(технические) </w:t>
      </w:r>
      <w:r w:rsidRPr="00114FF3">
        <w:rPr>
          <w:rFonts w:ascii="Times New Roman" w:hAnsi="Times New Roman" w:cs="Times New Roman"/>
          <w:i/>
          <w:sz w:val="28"/>
          <w:szCs w:val="28"/>
          <w:u w:val="single"/>
        </w:rPr>
        <w:t>требования к рукописям:</w:t>
      </w:r>
    </w:p>
    <w:p w14:paraId="07845BAD" w14:textId="77777777" w:rsidR="00114FF3" w:rsidRPr="00114FF3" w:rsidRDefault="00114FF3" w:rsidP="00114FF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BBDA102" w14:textId="77688A86" w:rsidR="00274871" w:rsidRPr="00114FF3" w:rsidRDefault="00274871" w:rsidP="001E3677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114FF3">
        <w:rPr>
          <w:color w:val="212529"/>
        </w:rPr>
        <w:t>Материалы направляются через специальную форму на сайте med-law.ru в электронном виде (в формате Word 7.0 или поздней версии,</w:t>
      </w:r>
      <w:r w:rsidR="001C4F79">
        <w:rPr>
          <w:color w:val="212529"/>
        </w:rPr>
        <w:t xml:space="preserve"> </w:t>
      </w:r>
      <w:r w:rsidR="001C4F79" w:rsidRPr="001C4F79">
        <w:rPr>
          <w:color w:val="212529"/>
        </w:rPr>
        <w:t xml:space="preserve">Форматы: </w:t>
      </w:r>
      <w:r w:rsidR="001C4F79">
        <w:rPr>
          <w:color w:val="212529"/>
        </w:rPr>
        <w:t xml:space="preserve">*.doc, *.docх, *.rtf или *.odt. </w:t>
      </w:r>
      <w:r w:rsidR="001C4F79" w:rsidRPr="001C4F79">
        <w:rPr>
          <w:color w:val="212529"/>
        </w:rPr>
        <w:t>Шрифт – Times New Roman, кегль 14, межстрочный интервал 1,5, абзацный отступ – 1,25 мм. Поля: верхнее и нижнее – 2 с</w:t>
      </w:r>
      <w:r w:rsidR="001C4F79">
        <w:rPr>
          <w:color w:val="212529"/>
        </w:rPr>
        <w:t xml:space="preserve">м, левое – 3 см, правое – 1 см. </w:t>
      </w:r>
      <w:r w:rsidR="001C4F79" w:rsidRPr="001C4F79">
        <w:rPr>
          <w:color w:val="212529"/>
        </w:rPr>
        <w:t>Текст не должен содержать переносов</w:t>
      </w:r>
      <w:r w:rsidRPr="00114FF3">
        <w:rPr>
          <w:color w:val="212529"/>
        </w:rPr>
        <w:t>). Общий объем материала не ограничен. Сам материал — тщательно вычитан.</w:t>
      </w:r>
    </w:p>
    <w:p w14:paraId="34D6CD87" w14:textId="77777777" w:rsidR="00274871" w:rsidRPr="00114FF3" w:rsidRDefault="00274871" w:rsidP="001E3677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114FF3">
        <w:rPr>
          <w:color w:val="212529"/>
        </w:rPr>
        <w:t>В начале статьи авторы указывают на русском и английском языках:</w:t>
      </w:r>
      <w:r w:rsidR="00F077E0" w:rsidRPr="00114FF3">
        <w:rPr>
          <w:color w:val="212529"/>
        </w:rPr>
        <w:t xml:space="preserve"> </w:t>
      </w:r>
      <w:r w:rsidRPr="00114FF3">
        <w:rPr>
          <w:color w:val="212529"/>
        </w:rPr>
        <w:t>название статьи</w:t>
      </w:r>
      <w:r w:rsidR="00E26B6D">
        <w:rPr>
          <w:color w:val="212529"/>
        </w:rPr>
        <w:t xml:space="preserve"> (прописными буквами с выделением жирным шрифтом)</w:t>
      </w:r>
      <w:r w:rsidRPr="00114FF3">
        <w:rPr>
          <w:color w:val="212529"/>
        </w:rPr>
        <w:t>;</w:t>
      </w:r>
      <w:r w:rsidR="00F077E0" w:rsidRPr="00114FF3">
        <w:rPr>
          <w:color w:val="212529"/>
        </w:rPr>
        <w:t xml:space="preserve"> </w:t>
      </w:r>
      <w:r w:rsidRPr="00114FF3">
        <w:rPr>
          <w:color w:val="212529"/>
        </w:rPr>
        <w:t>аннотацию, раскрывающую содержание статьи;</w:t>
      </w:r>
      <w:r w:rsidR="00F077E0" w:rsidRPr="00114FF3">
        <w:rPr>
          <w:color w:val="212529"/>
        </w:rPr>
        <w:t xml:space="preserve"> </w:t>
      </w:r>
      <w:r w:rsidRPr="00114FF3">
        <w:rPr>
          <w:color w:val="212529"/>
        </w:rPr>
        <w:t>ключевые слова из текста статьи (5–10 слов или словосочетаний).</w:t>
      </w:r>
    </w:p>
    <w:p w14:paraId="2F977B00" w14:textId="77777777" w:rsidR="00274871" w:rsidRDefault="00F077E0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114FF3">
        <w:rPr>
          <w:color w:val="212529"/>
        </w:rPr>
        <w:t xml:space="preserve">По тексту статьи </w:t>
      </w:r>
      <w:r w:rsidR="00B30FD3" w:rsidRPr="00114FF3">
        <w:rPr>
          <w:color w:val="212529"/>
        </w:rPr>
        <w:t xml:space="preserve">обязательно </w:t>
      </w:r>
      <w:r w:rsidRPr="00114FF3">
        <w:rPr>
          <w:color w:val="212529"/>
        </w:rPr>
        <w:t xml:space="preserve">указываются сноски, куда включаются источники, относящиеся к нормативно-правовым актам (Конституция России, федеральные законы, </w:t>
      </w:r>
      <w:r w:rsidR="00B30FD3" w:rsidRPr="00114FF3">
        <w:rPr>
          <w:color w:val="212529"/>
        </w:rPr>
        <w:t xml:space="preserve">указы Президента России, </w:t>
      </w:r>
      <w:r w:rsidRPr="00114FF3">
        <w:rPr>
          <w:color w:val="212529"/>
        </w:rPr>
        <w:t>постановления Правительства России, приказы органов государственной власти</w:t>
      </w:r>
      <w:r w:rsidR="00B30FD3" w:rsidRPr="00114FF3">
        <w:rPr>
          <w:color w:val="212529"/>
        </w:rPr>
        <w:t xml:space="preserve"> и так далее</w:t>
      </w:r>
      <w:r w:rsidRPr="00114FF3">
        <w:rPr>
          <w:color w:val="212529"/>
        </w:rPr>
        <w:t xml:space="preserve">), </w:t>
      </w:r>
      <w:r w:rsidR="00B30FD3" w:rsidRPr="00114FF3">
        <w:rPr>
          <w:color w:val="212529"/>
        </w:rPr>
        <w:t>материалам судебной и иной правоприменительной практики. Сноски указываются постранично и оформляются в соответствии с требованиями к описанию нормативных актов и правоприменительной практик</w:t>
      </w:r>
      <w:r w:rsidR="00540CC6">
        <w:rPr>
          <w:color w:val="212529"/>
        </w:rPr>
        <w:t>и</w:t>
      </w:r>
      <w:r w:rsidR="00B30FD3" w:rsidRPr="00114FF3">
        <w:rPr>
          <w:color w:val="212529"/>
        </w:rPr>
        <w:t xml:space="preserve">. </w:t>
      </w:r>
    </w:p>
    <w:p w14:paraId="6156895D" w14:textId="77777777" w:rsidR="001E3677" w:rsidRDefault="001E3677" w:rsidP="001E3677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1E3677">
        <w:rPr>
          <w:color w:val="212529"/>
        </w:rPr>
        <w:t>Следует стремиться к использ</w:t>
      </w:r>
      <w:r>
        <w:rPr>
          <w:color w:val="212529"/>
        </w:rPr>
        <w:t xml:space="preserve">ованию общепринятых аббревиатур. </w:t>
      </w:r>
      <w:r w:rsidR="00540CC6">
        <w:rPr>
          <w:color w:val="212529"/>
        </w:rPr>
        <w:t>Надлежит</w:t>
      </w:r>
      <w:r w:rsidRPr="001E3677">
        <w:rPr>
          <w:color w:val="212529"/>
        </w:rPr>
        <w:t xml:space="preserve"> также избегать использования аббревиатур в названии рукописи. При первом использовании аббревиатуры в тексте она должна указываться в скобках после развернутого её написания; исключение составляют аббревиатуры, обозначающие стандартные единицы измерения.</w:t>
      </w:r>
    </w:p>
    <w:p w14:paraId="4FE090DF" w14:textId="77777777" w:rsidR="001E3677" w:rsidRDefault="001E3677" w:rsidP="001E3677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1E3677">
        <w:rPr>
          <w:color w:val="212529"/>
        </w:rPr>
        <w:t>Содержание таблиц оформляется как основной текст, абзацный отступ не нужен. Таблицы должны быть пронумерованы последовательно, в соответствии с первым упоминанием о них в тексте. Для каждой таблицы помимо номера необходимо указывать е</w:t>
      </w:r>
      <w:r>
        <w:rPr>
          <w:color w:val="212529"/>
        </w:rPr>
        <w:t>е</w:t>
      </w:r>
      <w:r w:rsidRPr="001E3677">
        <w:rPr>
          <w:color w:val="212529"/>
        </w:rPr>
        <w:t xml:space="preserve"> название. В тексте должна присутствовать ссылка на таблицу с указанием е</w:t>
      </w:r>
      <w:r>
        <w:rPr>
          <w:color w:val="212529"/>
        </w:rPr>
        <w:t>е</w:t>
      </w:r>
      <w:r w:rsidRPr="001E3677">
        <w:rPr>
          <w:color w:val="212529"/>
        </w:rPr>
        <w:t xml:space="preserve"> номера. Допускается горизонтальное (альбомное) расположение таблиц, а также их расположение на нескольких страницах. Все имеющиеся в таблицах сокращения, цифровые или буквенные обозначения должны иметь объяснения.</w:t>
      </w:r>
    </w:p>
    <w:p w14:paraId="75229DEA" w14:textId="77777777" w:rsidR="001E3677" w:rsidRPr="001E3677" w:rsidRDefault="001E3677" w:rsidP="001E3677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1E3677">
        <w:rPr>
          <w:color w:val="212529"/>
        </w:rPr>
        <w:t>Рисунки прикладываются отдельными файлами в одном из стандартных форматов (*.tif, *.jpg, *png и др.). Иллюстрации, созданные или обработанные средствами Microsoft Office (в программах Word, Power Point)</w:t>
      </w:r>
      <w:r>
        <w:rPr>
          <w:color w:val="212529"/>
        </w:rPr>
        <w:t>,</w:t>
      </w:r>
      <w:r w:rsidRPr="001E3677">
        <w:rPr>
          <w:color w:val="212529"/>
        </w:rPr>
        <w:t xml:space="preserve"> прикладываются файлом соответствующего формата (файлы *doc, *docx, *ppt). Каждый файл назван по номеру рисунка (например: Рис. 1, Рис. 2 и т.д.). Для отправки все файлы рисунков объединяются в о</w:t>
      </w:r>
      <w:r>
        <w:rPr>
          <w:color w:val="212529"/>
        </w:rPr>
        <w:t>дну архивную папку zip или rar.</w:t>
      </w:r>
    </w:p>
    <w:p w14:paraId="4C111138" w14:textId="77777777" w:rsidR="001E3677" w:rsidRPr="00114FF3" w:rsidRDefault="001E3677" w:rsidP="001E3677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1E3677">
        <w:rPr>
          <w:color w:val="212529"/>
        </w:rPr>
        <w:t>В тексте статьи подписи к рисункам и фотографиям группируются вместе в конце статьи. Каждый рисунок должен иметь общий заголовок и расшифровку всех сокращений. В подписях к графикам указываются обозначения по осям абсцисс и ординат и единицы измерения, приводятся пояснения по каждой кривой. Все иллюстрации должны быть высокого качества. Фотографии должны иметь достаточное разрешение, а цифровые и буквенные обозначения должны хорошо читаться при том размере, в котором иллюстрация будет напечатана в журнале.</w:t>
      </w:r>
    </w:p>
    <w:p w14:paraId="45CE6AE2" w14:textId="77777777" w:rsidR="00114FF3" w:rsidRDefault="00274871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114FF3">
        <w:rPr>
          <w:color w:val="212529"/>
        </w:rPr>
        <w:t>Кроме того, автор представляет к статье на русском и (желательно) английском языках список</w:t>
      </w:r>
      <w:r w:rsidR="00114FF3">
        <w:rPr>
          <w:color w:val="212529"/>
        </w:rPr>
        <w:t xml:space="preserve"> литературы</w:t>
      </w:r>
      <w:r w:rsidRPr="00114FF3">
        <w:rPr>
          <w:color w:val="212529"/>
        </w:rPr>
        <w:t>, который составляется в порядке русского алфавита из научных источников, приведенных в ссылках по тексту статьи</w:t>
      </w:r>
      <w:r w:rsidR="00114FF3">
        <w:rPr>
          <w:color w:val="212529"/>
        </w:rPr>
        <w:t xml:space="preserve"> в квадратных скобках, где приводятся </w:t>
      </w:r>
      <w:r w:rsidR="00114FF3">
        <w:rPr>
          <w:color w:val="212529"/>
        </w:rPr>
        <w:lastRenderedPageBreak/>
        <w:t>порядковый номер источника из списка литературы и через запятую номер(а) страниц(ы) источника, на которую ссылается автор</w:t>
      </w:r>
      <w:r w:rsidRPr="00114FF3">
        <w:rPr>
          <w:color w:val="212529"/>
        </w:rPr>
        <w:t xml:space="preserve">. В списке </w:t>
      </w:r>
      <w:r w:rsidR="00114FF3">
        <w:rPr>
          <w:color w:val="212529"/>
        </w:rPr>
        <w:t xml:space="preserve">литературы </w:t>
      </w:r>
      <w:r w:rsidRPr="00114FF3">
        <w:rPr>
          <w:color w:val="212529"/>
        </w:rPr>
        <w:t>приводится полное библиографическое описание источников</w:t>
      </w:r>
      <w:r w:rsidR="00114FF3">
        <w:rPr>
          <w:color w:val="212529"/>
        </w:rPr>
        <w:t>.</w:t>
      </w:r>
    </w:p>
    <w:p w14:paraId="1AE73C44" w14:textId="77777777" w:rsidR="00490538" w:rsidRDefault="00274871" w:rsidP="00490538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114FF3">
        <w:rPr>
          <w:color w:val="212529"/>
        </w:rPr>
        <w:t xml:space="preserve">При оформлении списка </w:t>
      </w:r>
      <w:r w:rsidR="00114FF3">
        <w:rPr>
          <w:color w:val="212529"/>
        </w:rPr>
        <w:t xml:space="preserve">литературы </w:t>
      </w:r>
      <w:r w:rsidRPr="00114FF3">
        <w:rPr>
          <w:color w:val="212529"/>
        </w:rPr>
        <w:t xml:space="preserve">и </w:t>
      </w:r>
      <w:r w:rsidR="00114FF3">
        <w:rPr>
          <w:color w:val="212529"/>
        </w:rPr>
        <w:t xml:space="preserve">постраничных </w:t>
      </w:r>
      <w:r w:rsidRPr="00114FF3">
        <w:rPr>
          <w:color w:val="212529"/>
        </w:rPr>
        <w:t>сносок рекомендуется придерживаться требований редакции журнала</w:t>
      </w:r>
      <w:r w:rsidR="00B30FD3" w:rsidRPr="00114FF3">
        <w:rPr>
          <w:color w:val="212529"/>
        </w:rPr>
        <w:t>, которые представлены в настоящих правилах</w:t>
      </w:r>
      <w:r w:rsidRPr="00114FF3">
        <w:rPr>
          <w:color w:val="212529"/>
        </w:rPr>
        <w:t xml:space="preserve">. </w:t>
      </w:r>
    </w:p>
    <w:p w14:paraId="33FFC037" w14:textId="77777777" w:rsidR="00490538" w:rsidRPr="00490538" w:rsidRDefault="00490538" w:rsidP="00490538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>
        <w:rPr>
          <w:color w:val="212529"/>
        </w:rPr>
        <w:t xml:space="preserve">После списка литературы располагаются сведения об авторе(-ах), где указываются фамилия, имя, отчество (последнее – при наличии) без сокращений, полное наименование места работы и (или) учебы, город, адрес электронной почты. Если автор одновременно учится и работает, сначала указывается его место работы, а затем – учебы. Если место работы и учебы автора совпадает, то </w:t>
      </w:r>
      <w:r w:rsidR="009B4B33">
        <w:rPr>
          <w:color w:val="212529"/>
        </w:rPr>
        <w:t>сначала указывается место учебы, а затем – работы, при этом организация, в которой работает автор, приводится однократно после указания должности автора. При указании места учебы приводятся статус (студент, аспирант или соискатель), курс (для аспирантов – год обучения), уровень образования (бакалавриат или магистратура), структурное подразделение (факультет, институт</w:t>
      </w:r>
      <w:r w:rsidR="00571366">
        <w:rPr>
          <w:color w:val="212529"/>
        </w:rPr>
        <w:t>, департамент</w:t>
      </w:r>
      <w:r w:rsidR="009B4B33">
        <w:rPr>
          <w:color w:val="212529"/>
        </w:rPr>
        <w:t xml:space="preserve">) вуз (институт, университет, академия). При указании места работы приводятся </w:t>
      </w:r>
      <w:r w:rsidR="00E56DA3">
        <w:rPr>
          <w:color w:val="212529"/>
        </w:rPr>
        <w:t>наименование должности, структурное подразделение и название организации без сокращений. Если автор имеет ученые степень и звание, классный чин</w:t>
      </w:r>
      <w:r w:rsidR="00DD072C">
        <w:rPr>
          <w:color w:val="212529"/>
        </w:rPr>
        <w:t>, дипломатический ранг</w:t>
      </w:r>
      <w:r w:rsidR="00E56DA3">
        <w:rPr>
          <w:color w:val="212529"/>
        </w:rPr>
        <w:t xml:space="preserve"> </w:t>
      </w:r>
      <w:r w:rsidR="00571366">
        <w:rPr>
          <w:color w:val="212529"/>
        </w:rPr>
        <w:t xml:space="preserve">и почетное звание, то они указываются после фамилии, имени, отчества до сведений о месте работы и (или) учебы без сокращений. </w:t>
      </w:r>
    </w:p>
    <w:p w14:paraId="757DCAB4" w14:textId="77777777" w:rsidR="00274871" w:rsidRPr="00114FF3" w:rsidRDefault="00274871" w:rsidP="00DC5536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114FF3">
        <w:rPr>
          <w:color w:val="212529"/>
        </w:rPr>
        <w:t>При направлении в редакцию статьи прилага</w:t>
      </w:r>
      <w:r w:rsidR="00B30FD3" w:rsidRPr="00114FF3">
        <w:rPr>
          <w:color w:val="212529"/>
        </w:rPr>
        <w:t>ется заполненный</w:t>
      </w:r>
      <w:r w:rsidRPr="00114FF3">
        <w:rPr>
          <w:color w:val="212529"/>
        </w:rPr>
        <w:t xml:space="preserve"> </w:t>
      </w:r>
      <w:r w:rsidR="00B30FD3" w:rsidRPr="00114FF3">
        <w:rPr>
          <w:color w:val="212529"/>
        </w:rPr>
        <w:t>авторский договор (публичная оферта)</w:t>
      </w:r>
      <w:r w:rsidRPr="00114FF3">
        <w:rPr>
          <w:color w:val="212529"/>
        </w:rPr>
        <w:t>, которы</w:t>
      </w:r>
      <w:r w:rsidR="00B30FD3" w:rsidRPr="00114FF3">
        <w:rPr>
          <w:color w:val="212529"/>
        </w:rPr>
        <w:t>й</w:t>
      </w:r>
      <w:r w:rsidRPr="00114FF3">
        <w:rPr>
          <w:color w:val="212529"/>
        </w:rPr>
        <w:t xml:space="preserve"> можно скачать на сайте</w:t>
      </w:r>
      <w:r w:rsidR="00B30FD3" w:rsidRPr="00114FF3">
        <w:rPr>
          <w:color w:val="212529"/>
        </w:rPr>
        <w:t xml:space="preserve"> med-law.ru</w:t>
      </w:r>
      <w:r w:rsidRPr="00114FF3">
        <w:rPr>
          <w:color w:val="212529"/>
        </w:rPr>
        <w:t>.</w:t>
      </w:r>
      <w:r w:rsidR="00DC5536">
        <w:rPr>
          <w:color w:val="212529"/>
        </w:rPr>
        <w:t xml:space="preserve"> </w:t>
      </w:r>
    </w:p>
    <w:p w14:paraId="75D65B97" w14:textId="77777777" w:rsidR="001C4F79" w:rsidRDefault="00274871" w:rsidP="001C4F79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114FF3">
        <w:rPr>
          <w:color w:val="212529"/>
        </w:rPr>
        <w:t>Материалы, не соответствующие указанным требованиям</w:t>
      </w:r>
      <w:r w:rsidR="002D0DFE">
        <w:rPr>
          <w:color w:val="212529"/>
        </w:rPr>
        <w:t>, к дальнейшему рассмотрению</w:t>
      </w:r>
      <w:r w:rsidRPr="00114FF3">
        <w:rPr>
          <w:color w:val="212529"/>
        </w:rPr>
        <w:t xml:space="preserve"> не принимаются. Автор несет личную ответственность за </w:t>
      </w:r>
      <w:r w:rsidR="00114FF3">
        <w:rPr>
          <w:color w:val="212529"/>
        </w:rPr>
        <w:t>оформление своей рукописи в соответствии с требованиями</w:t>
      </w:r>
      <w:r w:rsidRPr="00114FF3">
        <w:rPr>
          <w:color w:val="212529"/>
        </w:rPr>
        <w:t>.</w:t>
      </w:r>
    </w:p>
    <w:p w14:paraId="3B84A7F7" w14:textId="77777777" w:rsidR="001C4F79" w:rsidRPr="001C4F79" w:rsidRDefault="001C4F79" w:rsidP="001C4F79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4B5A89">
        <w:t>Датой регистрации статьи считается время поступления окончательного (переработанного в соответствии с замечаниями редколлегии или рецензента) варианта статьи.</w:t>
      </w:r>
    </w:p>
    <w:p w14:paraId="6B2C8F29" w14:textId="77777777" w:rsidR="00274871" w:rsidRDefault="00274871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114FF3">
        <w:rPr>
          <w:color w:val="212529"/>
        </w:rPr>
        <w:t>При возникновении вопросов, связанных с оформлением материалов, можно обращ</w:t>
      </w:r>
      <w:r w:rsidR="00B30FD3" w:rsidRPr="00114FF3">
        <w:rPr>
          <w:color w:val="212529"/>
        </w:rPr>
        <w:t>аться в редакцию.</w:t>
      </w:r>
    </w:p>
    <w:p w14:paraId="277D0F55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03C1F80A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43554809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39B96826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18DD3C58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7A60BAD5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6BEC666D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672256E9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2B6D1777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1329FC83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4CC8DD9E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50EAE0CC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5DBEC940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7B3B7F9A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349B319B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40CAC81F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3E6C2BAC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56D43A3A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26CAAD9F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48736B7A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0EEF0270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023D315F" w14:textId="77777777" w:rsidR="00752545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009BC336" w14:textId="77777777" w:rsidR="00752545" w:rsidRPr="00114FF3" w:rsidRDefault="00752545" w:rsidP="00114FF3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729C9CD9" w14:textId="77777777" w:rsidR="00274871" w:rsidRDefault="00E26B6D" w:rsidP="00E26B6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6B6D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аннотации и ключевым словам:</w:t>
      </w:r>
    </w:p>
    <w:p w14:paraId="7D3A2470" w14:textId="77777777" w:rsidR="00E26B6D" w:rsidRPr="00E26B6D" w:rsidRDefault="00E26B6D" w:rsidP="00E26B6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3A94D433" w14:textId="77777777" w:rsidR="00E26B6D" w:rsidRDefault="00E26B6D" w:rsidP="00E26B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D">
        <w:rPr>
          <w:rFonts w:ascii="Times New Roman" w:hAnsi="Times New Roman" w:cs="Times New Roman"/>
          <w:sz w:val="24"/>
          <w:szCs w:val="24"/>
        </w:rPr>
        <w:t>Авторское резюме (аннотация) к статье является основным источником информации для отечественных и зарубежных информационных систем и баз данных, индексирующих журнал. Аннотация является визитной карточкой публикации – на основании этого раздела статьи редакторами журнала принимается решение о целесообразности ее передачи на рецензирование. Объем текста авторского резюме определяется содержанием публикации и должен быть в пределах 100 слов.</w:t>
      </w:r>
      <w:r>
        <w:rPr>
          <w:rFonts w:ascii="Times New Roman" w:hAnsi="Times New Roman" w:cs="Times New Roman"/>
          <w:sz w:val="24"/>
          <w:szCs w:val="24"/>
        </w:rPr>
        <w:t xml:space="preserve"> Аннотация д</w:t>
      </w:r>
      <w:r w:rsidRPr="00E26B6D">
        <w:rPr>
          <w:rFonts w:ascii="Times New Roman" w:hAnsi="Times New Roman" w:cs="Times New Roman"/>
          <w:sz w:val="24"/>
          <w:szCs w:val="24"/>
        </w:rPr>
        <w:t xml:space="preserve">олжна следовать логике описания результатов в статье. </w:t>
      </w:r>
      <w:r>
        <w:rPr>
          <w:rFonts w:ascii="Times New Roman" w:hAnsi="Times New Roman" w:cs="Times New Roman"/>
          <w:sz w:val="24"/>
          <w:szCs w:val="24"/>
        </w:rPr>
        <w:t>Аннотация н</w:t>
      </w:r>
      <w:r w:rsidRPr="00E26B6D">
        <w:rPr>
          <w:rFonts w:ascii="Times New Roman" w:hAnsi="Times New Roman" w:cs="Times New Roman"/>
          <w:sz w:val="24"/>
          <w:szCs w:val="24"/>
        </w:rPr>
        <w:t xml:space="preserve">е разбивается на абзацы. </w:t>
      </w:r>
    </w:p>
    <w:p w14:paraId="7A9D7793" w14:textId="77777777" w:rsidR="00E26B6D" w:rsidRPr="00E26B6D" w:rsidRDefault="00E26B6D" w:rsidP="00E26B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D">
        <w:rPr>
          <w:rFonts w:ascii="Times New Roman" w:hAnsi="Times New Roman" w:cs="Times New Roman"/>
          <w:sz w:val="24"/>
          <w:szCs w:val="24"/>
        </w:rPr>
        <w:t>Аннотация представляет собой краткое резюме публикуемой работы.</w:t>
      </w:r>
    </w:p>
    <w:p w14:paraId="06013472" w14:textId="77777777" w:rsidR="00E26B6D" w:rsidRPr="00E26B6D" w:rsidRDefault="00E26B6D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D">
        <w:rPr>
          <w:rFonts w:ascii="Times New Roman" w:hAnsi="Times New Roman" w:cs="Times New Roman"/>
          <w:sz w:val="24"/>
          <w:szCs w:val="24"/>
        </w:rPr>
        <w:t>Аннотация может быть опубликована без текста статьи, в связи с чем она должна содержать количество информации достаточное для формирования понимания о работе без обращения к ней самой.</w:t>
      </w:r>
    </w:p>
    <w:p w14:paraId="7745BE92" w14:textId="77777777" w:rsidR="00E26B6D" w:rsidRPr="00E26B6D" w:rsidRDefault="00E26B6D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D">
        <w:rPr>
          <w:rFonts w:ascii="Times New Roman" w:hAnsi="Times New Roman" w:cs="Times New Roman"/>
          <w:sz w:val="24"/>
          <w:szCs w:val="24"/>
        </w:rPr>
        <w:t>Содержание аннотации может иметь решающее значение для принятия читателем решения об обращении к полному тексту публикации.</w:t>
      </w:r>
    </w:p>
    <w:p w14:paraId="49ACD9FB" w14:textId="77777777" w:rsidR="00E26B6D" w:rsidRPr="00E26B6D" w:rsidRDefault="00E26B6D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D">
        <w:rPr>
          <w:rFonts w:ascii="Times New Roman" w:hAnsi="Times New Roman" w:cs="Times New Roman"/>
          <w:sz w:val="24"/>
          <w:szCs w:val="24"/>
        </w:rPr>
        <w:t>Также аннотация используется для индексации сетевыми поисковыми системами в сети Интернет.</w:t>
      </w:r>
    </w:p>
    <w:p w14:paraId="07333E3D" w14:textId="77777777" w:rsidR="00D9750B" w:rsidRDefault="00E26B6D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D">
        <w:rPr>
          <w:rFonts w:ascii="Times New Roman" w:hAnsi="Times New Roman" w:cs="Times New Roman"/>
          <w:sz w:val="24"/>
          <w:szCs w:val="24"/>
        </w:rPr>
        <w:t>Аннотация на русском и английском языке должны быть идентичными по содержанию. При переводе аннотации следует использовать специальную англоязычную терминологию.</w:t>
      </w:r>
    </w:p>
    <w:p w14:paraId="53E76BA6" w14:textId="77777777" w:rsidR="00E26B6D" w:rsidRPr="00D9750B" w:rsidRDefault="00E26B6D" w:rsidP="00D97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Перечисленное выше определяет следующие требования к написанию аннотации, которая должна быть:</w:t>
      </w:r>
    </w:p>
    <w:p w14:paraId="70198FB3" w14:textId="77777777" w:rsidR="00E26B6D" w:rsidRPr="00D9750B" w:rsidRDefault="00E26B6D" w:rsidP="00D9750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информативной (не содержать общих слов);</w:t>
      </w:r>
    </w:p>
    <w:p w14:paraId="1FAAC269" w14:textId="77777777" w:rsidR="00E26B6D" w:rsidRPr="00D9750B" w:rsidRDefault="00E26B6D" w:rsidP="00D9750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содержательной (отражать основное содержание статьи и результаты исследований);</w:t>
      </w:r>
    </w:p>
    <w:p w14:paraId="74F0FDB3" w14:textId="77777777" w:rsidR="00E26B6D" w:rsidRPr="00D9750B" w:rsidRDefault="00E26B6D" w:rsidP="00D9750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структурированной (следовать логике изложения материала в статье).</w:t>
      </w:r>
    </w:p>
    <w:p w14:paraId="5C41A7C6" w14:textId="77777777" w:rsidR="00D9750B" w:rsidRPr="00D9750B" w:rsidRDefault="00D9750B" w:rsidP="00D97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В аннотации в концентрированной форме должна быть приведена наиболее существенная информация, отражающая общее содержание статьи. В ней не должны представляться сведения, отсутствующие в основной части публикации или же каким-либо образом её искажающие.</w:t>
      </w:r>
    </w:p>
    <w:p w14:paraId="5DCE388F" w14:textId="77777777" w:rsidR="00D9750B" w:rsidRPr="00D9750B" w:rsidRDefault="00D9750B" w:rsidP="00D97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Структура аннотации, в целом, должна повторять структуру статьи. Сведения, содержащиеся в заглавии статьи, не должны повторяться в тексте авторского резюме. Следует избегать лишних вводных фраз (например, «автор статьи рассматривает...»). Исторические справки, если они не составляют основное содержание документа, описание ранее опубликованных работ и общеизвестные положения в авторском резюме не приводятся.</w:t>
      </w:r>
    </w:p>
    <w:p w14:paraId="4B5CB9CA" w14:textId="77777777" w:rsidR="00D9750B" w:rsidRPr="00D9750B" w:rsidRDefault="00D9750B" w:rsidP="00D97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В тексте авторского резюме следует употреблять синтаксические конструкции, свойственные языку научных и технических документов, избегать сложных грамматических конструкций. В нем следует применять ключевые слова из текста статьи. Текст должен быть лаконичен и четок, свободен от второстепенной информации, лишних вводных слов, общих и незначащих формулировок. Он должен быть связным, разрозненные излагаемые положения должны логично вытекать один из другого. Сокращения и условные обозначения, кроме общеупотребительных, применяют в исключительных случаях или дают их расшифровку и определения при первом употреблении в авторском резюме. В авторском резюме не приводятся ссылки на литературные источники.</w:t>
      </w:r>
    </w:p>
    <w:p w14:paraId="3F504D2E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Перечисленные выше общие требования оформления аннотации распространяются на оба варианта его написания, выбор между которыми определяется характером публикации.</w:t>
      </w:r>
    </w:p>
    <w:p w14:paraId="06ADAC8A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50B">
        <w:rPr>
          <w:rFonts w:ascii="Times New Roman" w:hAnsi="Times New Roman" w:cs="Times New Roman"/>
          <w:i/>
          <w:sz w:val="24"/>
          <w:szCs w:val="24"/>
        </w:rPr>
        <w:lastRenderedPageBreak/>
        <w:t>Структурированное резюме</w:t>
      </w:r>
    </w:p>
    <w:p w14:paraId="4FC0E0E8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Структурированное авторское резюме является обязательным элементом статьи, содержащей результаты научного исследования, экспериментального, квази-экспериментального или основанного на систематическом анализе и обобщении ранее полученных эмпирических данных. Это один из ключевых разделов научной статьи. Структурированные резюме, в противоположность обычным, более информативны, удобнее для чтения, возможно, лучше запоминаются. Кроме того, структурированное резюме позволяет более эффективно представить статью и повышает ее «видимость» в международных базах данных, что во многом определяет ее последующую цитируемость.</w:t>
      </w:r>
    </w:p>
    <w:p w14:paraId="3580F5A8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Структурированное резюме должно включать пять обязательных разделов, отражающих хронологический порядок проведения исследования: обоснование, цель, методы, результаты и заключение (выводы). При этом предмет, тема, цель работы могут указываться в тех случаях, когда они так или иначе не отражены в заглавии статьи. Описание в аннотации использованных при выполнении работы метода (методики) и методологии целесообразно в случаях их новизны или же в случае оригинальности их применения в данной работе.</w:t>
      </w:r>
    </w:p>
    <w:p w14:paraId="2F5CEB8C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Результаты работы в аннотации следует излагать точно и информативно, приводя основные теоретические и экспериментальные результаты, фактические данные, обнаруженные взаимосвязи и закономерности. При этом необходимо отдавать предпочтение новым результатам и данным долгосрочного значения, важным открытиям, выводам, которые опровергают существующие теории, а также данным, которые, по мнению автора, имеют практическое значение.</w:t>
      </w:r>
    </w:p>
    <w:p w14:paraId="1AC53892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Выводы могут сопровождаться рекомендациями, оценками, предложениями, гипотезами, описанными в статье.</w:t>
      </w:r>
    </w:p>
    <w:p w14:paraId="1B18034C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50B">
        <w:rPr>
          <w:rFonts w:ascii="Times New Roman" w:hAnsi="Times New Roman" w:cs="Times New Roman"/>
          <w:i/>
          <w:sz w:val="24"/>
          <w:szCs w:val="24"/>
        </w:rPr>
        <w:t>Неструктурированное резюме</w:t>
      </w:r>
    </w:p>
    <w:p w14:paraId="03432E50" w14:textId="77777777" w:rsidR="00274871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При написании несистематического обзора, описании клинического случая или серии наблюдений, подготовке публикации, содержащей мнение автора, текст статьи должен быть резюмирован в формате неструктурированного резюме. Однако и в этом случае, авторам следует придерживаться порядка повествования, присутствующего в публикации, следуя от постановки вопроса к анализу и заключению.</w:t>
      </w:r>
    </w:p>
    <w:p w14:paraId="43547347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D9750B">
        <w:rPr>
          <w:rFonts w:ascii="Times New Roman" w:hAnsi="Times New Roman" w:cs="Times New Roman"/>
          <w:sz w:val="24"/>
          <w:szCs w:val="24"/>
        </w:rPr>
        <w:t xml:space="preserve"> являются важным элементом упорядочивания массивов информации, частью которых являются как научные журналы, так и базы данных научных статей. Современные информационно-цифровые технологии обеспечивают различные варианты их использования при поиске, классификации и оценке информации.</w:t>
      </w:r>
    </w:p>
    <w:p w14:paraId="19D737D3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В качестве ключевых слов целесообразным является использование тегов (от англ. Tag – метка) – неких ярлыков, характеризующих статью. Их применение позволяет расширить функционал ключевых слов и повысить эффективность поиска. Термин или слово, используемые в качестве тега, могут и не встречаться в тексте работы, однако они в состоянии значительно повысить точность характеристики текста. Например, статья, посвященная какому-либо из специфических аспектов в сфере медицинского права, может быть охарактеризована используемым в качестве ключевого слова тегом «медицинское право», при том, что само это словосочетание в тексте публикации может отсутствовать.</w:t>
      </w:r>
    </w:p>
    <w:p w14:paraId="708559A3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Ключевые слова должны отражать прежде всего терминологическую область статьи:</w:t>
      </w:r>
    </w:p>
    <w:p w14:paraId="46CCC710" w14:textId="77777777" w:rsidR="00D9750B" w:rsidRPr="00D9750B" w:rsidRDefault="00D9750B" w:rsidP="00D9750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какие термины используются в статье?</w:t>
      </w:r>
    </w:p>
    <w:p w14:paraId="38FD8C9A" w14:textId="77777777" w:rsidR="00D9750B" w:rsidRPr="00D9750B" w:rsidRDefault="00D9750B" w:rsidP="00D9750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с какими терминами может быть логически связана статья?</w:t>
      </w:r>
    </w:p>
    <w:p w14:paraId="7207B6F9" w14:textId="77777777" w:rsidR="00D9750B" w:rsidRPr="00D9750B" w:rsidRDefault="00D9750B" w:rsidP="00D9750B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с какими названиями организаций, персон, географических областей и т.п. ассоциируется статья?</w:t>
      </w:r>
    </w:p>
    <w:p w14:paraId="2D037627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В качестве ключевых слов могут использоваться термины из:</w:t>
      </w:r>
    </w:p>
    <w:p w14:paraId="78D88E35" w14:textId="77777777" w:rsidR="00D9750B" w:rsidRPr="00D9750B" w:rsidRDefault="00D9750B" w:rsidP="00D9750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lastRenderedPageBreak/>
        <w:t>названия статьи;</w:t>
      </w:r>
    </w:p>
    <w:p w14:paraId="26D47181" w14:textId="77777777" w:rsidR="00D9750B" w:rsidRPr="00D9750B" w:rsidRDefault="00D9750B" w:rsidP="00D9750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аннотации к статье;</w:t>
      </w:r>
    </w:p>
    <w:p w14:paraId="3F132B38" w14:textId="77777777" w:rsidR="00D9750B" w:rsidRPr="00D9750B" w:rsidRDefault="00D9750B" w:rsidP="00D9750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текста статьи (прежде всего его вступительной и заключительной частей).</w:t>
      </w:r>
    </w:p>
    <w:p w14:paraId="5D6DD683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Количество ключевых слов определяется содержанием публикуемого материала и должно позволять наиболее полно отражать пространство имеющихся в статье ключевых терминов.</w:t>
      </w:r>
    </w:p>
    <w:p w14:paraId="59CB5141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Ошибочным и вредным является использование в качестве ключевых слов и словосочетаний текстовых конструкция, являющихся фразами или сложными словосочетаниями, приближающимися по своей структуре к предложениям. Словосочетания, в которых используется более двух слов необходимо разбивать на несколько ключевых слов (словосочетаний).</w:t>
      </w:r>
    </w:p>
    <w:p w14:paraId="67F91981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Ключевые слова не должны заключаться в кавычки, даже если они являются обязательными (например, в названиях компаний), поскольку это приводит к техническим ошибкам при индексации.</w:t>
      </w:r>
    </w:p>
    <w:p w14:paraId="5A546378" w14:textId="77777777" w:rsidR="00D9750B" w:rsidRPr="00D9750B" w:rsidRDefault="00D9750B" w:rsidP="00D9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50B">
        <w:rPr>
          <w:rFonts w:ascii="Times New Roman" w:hAnsi="Times New Roman" w:cs="Times New Roman"/>
          <w:sz w:val="24"/>
          <w:szCs w:val="24"/>
        </w:rPr>
        <w:t>Ключевые слова и словосочетания должны разделяться между собой только запятыми, поскольку в библиотечных и поисковых системах ключевые слова разделяются именно ими, а не точкой с запятой. Соответственно, в используемых словосочетаниях запятые использоваться не должны.</w:t>
      </w:r>
    </w:p>
    <w:p w14:paraId="7278EB3A" w14:textId="77777777" w:rsidR="00DC5536" w:rsidRDefault="00DC5536" w:rsidP="004B5A89"/>
    <w:p w14:paraId="23E4FAD8" w14:textId="77777777" w:rsidR="001E3677" w:rsidRDefault="001E3677" w:rsidP="004B5A89"/>
    <w:p w14:paraId="2278042A" w14:textId="77777777" w:rsidR="001E3677" w:rsidRDefault="001E3677" w:rsidP="004B5A89"/>
    <w:p w14:paraId="714494F9" w14:textId="77777777" w:rsidR="001E3677" w:rsidRDefault="001E3677" w:rsidP="004B5A89"/>
    <w:p w14:paraId="6F140CDD" w14:textId="77777777" w:rsidR="001E3677" w:rsidRDefault="001E3677" w:rsidP="004B5A89"/>
    <w:p w14:paraId="6F3E7697" w14:textId="77777777" w:rsidR="001E3677" w:rsidRDefault="001E3677" w:rsidP="004B5A89"/>
    <w:p w14:paraId="4A5865E2" w14:textId="77777777" w:rsidR="00D9750B" w:rsidRDefault="00D9750B" w:rsidP="004B5A89"/>
    <w:p w14:paraId="3C495FA6" w14:textId="77777777" w:rsidR="00D9750B" w:rsidRDefault="00D9750B" w:rsidP="004B5A89"/>
    <w:p w14:paraId="65E74742" w14:textId="77777777" w:rsidR="00D9750B" w:rsidRDefault="00D9750B" w:rsidP="004B5A89"/>
    <w:p w14:paraId="74A594A7" w14:textId="77777777" w:rsidR="00D9750B" w:rsidRDefault="00D9750B" w:rsidP="004B5A89"/>
    <w:p w14:paraId="0F44B72B" w14:textId="77777777" w:rsidR="00D9750B" w:rsidRDefault="00D9750B" w:rsidP="004B5A89"/>
    <w:p w14:paraId="5A33A0B2" w14:textId="77777777" w:rsidR="00D9750B" w:rsidRDefault="00D9750B" w:rsidP="004B5A89"/>
    <w:p w14:paraId="09A8AFB9" w14:textId="77777777" w:rsidR="00D9750B" w:rsidRDefault="00D9750B" w:rsidP="004B5A89"/>
    <w:p w14:paraId="276A04A1" w14:textId="77777777" w:rsidR="00D9750B" w:rsidRDefault="00D9750B" w:rsidP="004B5A89"/>
    <w:p w14:paraId="294065B6" w14:textId="77777777" w:rsidR="00D9750B" w:rsidRDefault="00D9750B" w:rsidP="004B5A89"/>
    <w:p w14:paraId="268ACD10" w14:textId="77777777" w:rsidR="00D9750B" w:rsidRDefault="00D9750B" w:rsidP="004B5A89"/>
    <w:p w14:paraId="35E99F67" w14:textId="77777777" w:rsidR="00D9750B" w:rsidRDefault="00D9750B" w:rsidP="004B5A89"/>
    <w:p w14:paraId="5E94FBEC" w14:textId="77777777" w:rsidR="00D9750B" w:rsidRDefault="00D9750B" w:rsidP="004B5A89"/>
    <w:p w14:paraId="14916DD8" w14:textId="77777777" w:rsidR="00D9750B" w:rsidRDefault="00D9750B" w:rsidP="004B5A89"/>
    <w:p w14:paraId="2A2FBA88" w14:textId="77777777" w:rsidR="001E3677" w:rsidRDefault="001E3677" w:rsidP="004B5A89"/>
    <w:p w14:paraId="0413BCB1" w14:textId="77777777" w:rsidR="00B96B29" w:rsidRDefault="00114FF3" w:rsidP="006F72B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6B2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Основные (содержательные) требования к рукописям:</w:t>
      </w:r>
    </w:p>
    <w:p w14:paraId="043A7825" w14:textId="77777777" w:rsidR="006F72BE" w:rsidRPr="00B96B29" w:rsidRDefault="006F72BE" w:rsidP="006F72B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21FCC80" w14:textId="77777777" w:rsidR="002D0DFE" w:rsidRDefault="004B5A89" w:rsidP="00DE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29">
        <w:rPr>
          <w:rFonts w:ascii="Times New Roman" w:hAnsi="Times New Roman" w:cs="Times New Roman"/>
          <w:sz w:val="24"/>
          <w:szCs w:val="24"/>
        </w:rPr>
        <w:t xml:space="preserve">Статья должна соответствовать профилю </w:t>
      </w:r>
      <w:r w:rsidR="00114FF3" w:rsidRPr="00B96B29">
        <w:rPr>
          <w:rFonts w:ascii="Times New Roman" w:hAnsi="Times New Roman" w:cs="Times New Roman"/>
          <w:sz w:val="24"/>
          <w:szCs w:val="24"/>
        </w:rPr>
        <w:t>журнала</w:t>
      </w:r>
      <w:r w:rsidR="002D0DFE" w:rsidRPr="00B96B29">
        <w:rPr>
          <w:rFonts w:ascii="Times New Roman" w:hAnsi="Times New Roman" w:cs="Times New Roman"/>
          <w:sz w:val="24"/>
          <w:szCs w:val="24"/>
        </w:rPr>
        <w:t xml:space="preserve">, где публикуются статьи по группе научных специальностей 5.1 Право. </w:t>
      </w:r>
      <w:r w:rsidR="0079212E" w:rsidRPr="00B96B29">
        <w:rPr>
          <w:rFonts w:ascii="Times New Roman" w:hAnsi="Times New Roman" w:cs="Times New Roman"/>
          <w:sz w:val="24"/>
          <w:szCs w:val="24"/>
        </w:rPr>
        <w:t xml:space="preserve">В рукописи должна четко обозначаться проблематика исследования, которая связана с медициной и здравоохранением. </w:t>
      </w:r>
      <w:r w:rsidR="00445A2C">
        <w:rPr>
          <w:rFonts w:ascii="Times New Roman" w:hAnsi="Times New Roman" w:cs="Times New Roman"/>
          <w:sz w:val="24"/>
          <w:szCs w:val="24"/>
        </w:rPr>
        <w:t xml:space="preserve">При этом само по себе указание на законодательство о здравоохранении без анализа правовых норм и проблематики в обозначенной сфере не свидетельствует о соблюдении установленных критериев. </w:t>
      </w:r>
    </w:p>
    <w:p w14:paraId="28F53905" w14:textId="77777777" w:rsidR="006F72BE" w:rsidRDefault="006F72BE" w:rsidP="00DE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одном номере Журнала может быть опубликована только одна статья автора (включая соавторство). Статьи студентов, аспирантов и соискателей публикуются без участия научных руководителей, в том числе в качестве соавторов.  </w:t>
      </w:r>
    </w:p>
    <w:p w14:paraId="62994B95" w14:textId="77777777" w:rsidR="007D25BB" w:rsidRPr="00B96B29" w:rsidRDefault="007D25BB" w:rsidP="00DE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подготовке статьи автором использована генеративная модель искусственного интеллекта (вне зависимости от ее конфигурации и наименования), то автор обязан об этом сообщить при направлении статьи в редакцию, а также указать на это обстоятельство после сведений об авторе в конце статьи. Сокрытие автором информации об использовании при написании статьи генеративной модели является основанием для отклонения статьи и прекращения сотрудничества редакции с автором. </w:t>
      </w:r>
    </w:p>
    <w:p w14:paraId="2DF57A02" w14:textId="77777777" w:rsidR="00DC5536" w:rsidRPr="00B96B29" w:rsidRDefault="00DC5536" w:rsidP="00DE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29">
        <w:rPr>
          <w:rFonts w:ascii="Times New Roman" w:hAnsi="Times New Roman" w:cs="Times New Roman"/>
          <w:sz w:val="24"/>
          <w:szCs w:val="24"/>
        </w:rPr>
        <w:t xml:space="preserve">При подготовке статьи следует придерживаться следующей структуры: введение, основная часть, выводы и предложения, заключение. </w:t>
      </w:r>
    </w:p>
    <w:p w14:paraId="3D566143" w14:textId="77777777" w:rsidR="00DC5536" w:rsidRPr="00B96B29" w:rsidRDefault="00DC5536" w:rsidP="00DE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29">
        <w:rPr>
          <w:rFonts w:ascii="Times New Roman" w:hAnsi="Times New Roman" w:cs="Times New Roman"/>
          <w:sz w:val="24"/>
          <w:szCs w:val="24"/>
        </w:rPr>
        <w:t xml:space="preserve">Во введении обозначается проблема, которую автор решает в ходе своего научного исследования, введение не должно дословно цитировать название статьи. </w:t>
      </w:r>
      <w:r w:rsidR="003E1A91" w:rsidRPr="00B96B29">
        <w:rPr>
          <w:rFonts w:ascii="Times New Roman" w:hAnsi="Times New Roman" w:cs="Times New Roman"/>
          <w:sz w:val="24"/>
          <w:szCs w:val="24"/>
        </w:rPr>
        <w:t>Из введения однозначно должен следовать ответ на вопрос: какую проблему поставил автор?</w:t>
      </w:r>
    </w:p>
    <w:p w14:paraId="35DE2C92" w14:textId="77777777" w:rsidR="00DC5536" w:rsidRPr="00B96B29" w:rsidRDefault="00DC5536" w:rsidP="00DE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29">
        <w:rPr>
          <w:rFonts w:ascii="Times New Roman" w:hAnsi="Times New Roman" w:cs="Times New Roman"/>
          <w:sz w:val="24"/>
          <w:szCs w:val="24"/>
        </w:rPr>
        <w:t>В основной части статьи приводится анализ теоретико-исторической (правовой), публично-правовой (государственно-правовой), частно-правовой (цивилистической), уголовно-правовой и международной правовой доктрины и практики (в зависимости от направления научной специальности, по которой представляется работа).</w:t>
      </w:r>
      <w:r w:rsidR="001C4F79">
        <w:rPr>
          <w:rFonts w:ascii="Times New Roman" w:hAnsi="Times New Roman" w:cs="Times New Roman"/>
          <w:sz w:val="24"/>
          <w:szCs w:val="24"/>
        </w:rPr>
        <w:t xml:space="preserve"> </w:t>
      </w:r>
      <w:r w:rsidR="003E1A91" w:rsidRPr="00B96B29">
        <w:rPr>
          <w:rFonts w:ascii="Times New Roman" w:hAnsi="Times New Roman" w:cs="Times New Roman"/>
          <w:sz w:val="24"/>
          <w:szCs w:val="24"/>
        </w:rPr>
        <w:t>Из основной части однозначно должен следовать ответ на вопрос: как с поставленной автором проблемой работает юридическая наука и практика, включая судебную и иную правоприменительную практику? В редких случаях (есл</w:t>
      </w:r>
      <w:r w:rsidR="00B96B29" w:rsidRPr="00B96B29">
        <w:rPr>
          <w:rFonts w:ascii="Times New Roman" w:hAnsi="Times New Roman" w:cs="Times New Roman"/>
          <w:sz w:val="24"/>
          <w:szCs w:val="24"/>
        </w:rPr>
        <w:t xml:space="preserve">и проблема является новой или статья написана по теоретико-историческим (правовым) наукам) в рукописи может не быть анализа судебной и иной правоприменительной практики. </w:t>
      </w:r>
    </w:p>
    <w:p w14:paraId="27609FBA" w14:textId="77777777" w:rsidR="00DC5536" w:rsidRPr="00B96B29" w:rsidRDefault="00DC5536" w:rsidP="00DE0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29">
        <w:rPr>
          <w:rFonts w:ascii="Times New Roman" w:hAnsi="Times New Roman" w:cs="Times New Roman"/>
          <w:sz w:val="24"/>
          <w:szCs w:val="24"/>
        </w:rPr>
        <w:t xml:space="preserve">В выводах автор должен обобщить результаты, полученные им в процессе проведенного научного исследования. Следует иметь в виду, что выводы могут иметь нумерацию, в зависимости от количества проблем, которые подняты и решены автором рукописи. </w:t>
      </w:r>
    </w:p>
    <w:p w14:paraId="40DC6F5F" w14:textId="77777777" w:rsidR="001C4F79" w:rsidRDefault="003E1A91" w:rsidP="001C4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603">
        <w:rPr>
          <w:rFonts w:ascii="Times New Roman" w:hAnsi="Times New Roman" w:cs="Times New Roman"/>
          <w:sz w:val="24"/>
          <w:szCs w:val="24"/>
        </w:rPr>
        <w:t>В предложениях обязательно прописываются конкретные инициативы автора, которые он предлагает к принятию на законодательном или практическом уровне. Из данного раздела однозначно должен следовать ответ на вопрос: что должен сделать законодатель или правоприменитель, чтобы поднятая</w:t>
      </w:r>
      <w:r w:rsidR="001C4F79">
        <w:rPr>
          <w:rFonts w:ascii="Times New Roman" w:hAnsi="Times New Roman" w:cs="Times New Roman"/>
          <w:sz w:val="24"/>
          <w:szCs w:val="24"/>
        </w:rPr>
        <w:t xml:space="preserve"> автором проблема была решена?</w:t>
      </w:r>
    </w:p>
    <w:p w14:paraId="63A97051" w14:textId="77777777" w:rsidR="00232603" w:rsidRPr="00232603" w:rsidRDefault="00232603" w:rsidP="001C4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603">
        <w:rPr>
          <w:rFonts w:ascii="Times New Roman" w:hAnsi="Times New Roman" w:cs="Times New Roman"/>
          <w:sz w:val="24"/>
          <w:szCs w:val="24"/>
        </w:rPr>
        <w:t xml:space="preserve">Представляя статью для публикации, автор выражает согласие на ее сокращение и редактирование (после которого в обязательном порядке автору направляется по электронной почте отредактированный текст для подтверждения согласия на его публикацию в таком виде), размещение в тех справочно-правовых системах, в базах данных, на электронных </w:t>
      </w:r>
      <w:r w:rsidRPr="001C4F79">
        <w:rPr>
          <w:rFonts w:ascii="Times New Roman" w:hAnsi="Times New Roman" w:cs="Times New Roman"/>
          <w:sz w:val="24"/>
          <w:szCs w:val="24"/>
        </w:rPr>
        <w:t>ресурсах (в том числе в сети «Интернет»), с которыми у редакции есть соответствующее соглашение.</w:t>
      </w:r>
      <w:r w:rsidR="001C4F79" w:rsidRPr="001C4F79">
        <w:rPr>
          <w:rFonts w:ascii="Times New Roman" w:hAnsi="Times New Roman" w:cs="Times New Roman"/>
          <w:sz w:val="24"/>
          <w:szCs w:val="24"/>
        </w:rPr>
        <w:t xml:space="preserve"> Направляя статью для публикации в журнал, автор соглашается с тем, что после размещения в журнале полный текст статьи будет находится в открытом доступе на сайтах размещения издания в сети </w:t>
      </w:r>
      <w:r w:rsidR="001C4F79">
        <w:rPr>
          <w:rFonts w:ascii="Times New Roman" w:hAnsi="Times New Roman" w:cs="Times New Roman"/>
          <w:sz w:val="24"/>
          <w:szCs w:val="24"/>
        </w:rPr>
        <w:t>«И</w:t>
      </w:r>
      <w:r w:rsidR="001C4F79" w:rsidRPr="001C4F79">
        <w:rPr>
          <w:rFonts w:ascii="Times New Roman" w:hAnsi="Times New Roman" w:cs="Times New Roman"/>
          <w:sz w:val="24"/>
          <w:szCs w:val="24"/>
        </w:rPr>
        <w:t>нтернет</w:t>
      </w:r>
      <w:r w:rsidR="001C4F79">
        <w:rPr>
          <w:rFonts w:ascii="Times New Roman" w:hAnsi="Times New Roman" w:cs="Times New Roman"/>
          <w:sz w:val="24"/>
          <w:szCs w:val="24"/>
        </w:rPr>
        <w:t>»</w:t>
      </w:r>
      <w:r w:rsidR="001C4F79" w:rsidRPr="001C4F79">
        <w:rPr>
          <w:rFonts w:ascii="Times New Roman" w:hAnsi="Times New Roman" w:cs="Times New Roman"/>
          <w:sz w:val="24"/>
          <w:szCs w:val="24"/>
        </w:rPr>
        <w:t>.</w:t>
      </w:r>
    </w:p>
    <w:p w14:paraId="7646C756" w14:textId="77777777" w:rsidR="00DC5536" w:rsidRDefault="00232603" w:rsidP="002326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603">
        <w:rPr>
          <w:rFonts w:ascii="Times New Roman" w:hAnsi="Times New Roman" w:cs="Times New Roman"/>
          <w:sz w:val="24"/>
          <w:szCs w:val="24"/>
        </w:rPr>
        <w:lastRenderedPageBreak/>
        <w:t>Авторы несут ответственность за научно-теоретический уровень публикуемого материала. Направление в редакцию ранее опубликованных (или направленных для публикации) работ не допускается. Редакция журнала не несет ответственности за недостоверность публикуемых данных и возможный ущерб, причиненный публикацией интересам третьих лиц.</w:t>
      </w:r>
    </w:p>
    <w:p w14:paraId="145A2E5F" w14:textId="77777777" w:rsidR="004B5A6D" w:rsidRPr="00232603" w:rsidRDefault="004B5A6D" w:rsidP="002326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статьи обязательно проходят проверку по системе «Антиплагиат» и рецензируются. Оригинальность текста должна быть не менее 75%. </w:t>
      </w:r>
    </w:p>
    <w:p w14:paraId="62B1BD5D" w14:textId="77777777" w:rsidR="002D0DFE" w:rsidRDefault="00DC5536" w:rsidP="004B5A6D">
      <w:pPr>
        <w:spacing w:after="0"/>
        <w:ind w:firstLine="709"/>
        <w:jc w:val="both"/>
      </w:pPr>
      <w:r w:rsidRPr="00232603">
        <w:rPr>
          <w:rFonts w:ascii="Times New Roman" w:hAnsi="Times New Roman" w:cs="Times New Roman"/>
          <w:color w:val="212529"/>
          <w:sz w:val="24"/>
          <w:szCs w:val="24"/>
        </w:rPr>
        <w:t>Плата с авторов за публикацию статей не взимается, авторский гонорар не выплачивается.</w:t>
      </w:r>
    </w:p>
    <w:p w14:paraId="69561563" w14:textId="77777777" w:rsidR="00DD072C" w:rsidRDefault="00DD072C" w:rsidP="0031668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  <w:sectPr w:rsidR="00DD072C" w:rsidSect="008038FA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67F73DF" w14:textId="77777777" w:rsidR="00316680" w:rsidRPr="00F641AE" w:rsidRDefault="00316680" w:rsidP="0031668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41A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Правила оформления постраничных сносок</w:t>
      </w:r>
    </w:p>
    <w:p w14:paraId="028D03FD" w14:textId="77777777" w:rsidR="00316680" w:rsidRDefault="00316680" w:rsidP="00316680">
      <w:pPr>
        <w:jc w:val="center"/>
      </w:pPr>
    </w:p>
    <w:p w14:paraId="76DEA971" w14:textId="77777777" w:rsidR="00316680" w:rsidRDefault="00316680" w:rsidP="00571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AE">
        <w:rPr>
          <w:rFonts w:ascii="Times New Roman" w:hAnsi="Times New Roman" w:cs="Times New Roman"/>
          <w:sz w:val="24"/>
          <w:szCs w:val="24"/>
        </w:rPr>
        <w:t xml:space="preserve">В постраничных сносках указываются </w:t>
      </w:r>
      <w:r w:rsidR="00F641AE" w:rsidRPr="00F641AE">
        <w:rPr>
          <w:rFonts w:ascii="Times New Roman" w:hAnsi="Times New Roman" w:cs="Times New Roman"/>
          <w:sz w:val="24"/>
          <w:szCs w:val="24"/>
        </w:rPr>
        <w:t xml:space="preserve">нормативные правовые акты, материалы судебной и иной правоприменительной практики. Научная и учебная литература, периодические издания, интернет-источники в постраничных сносках не приводятся и помещаются в списке литературы. </w:t>
      </w:r>
    </w:p>
    <w:p w14:paraId="57175E85" w14:textId="77777777" w:rsidR="00452B8C" w:rsidRDefault="00452B8C" w:rsidP="00571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библиографическом описании международно-правовых актов </w:t>
      </w:r>
      <w:r w:rsidR="00C90EC4">
        <w:rPr>
          <w:rFonts w:ascii="Times New Roman" w:hAnsi="Times New Roman" w:cs="Times New Roman"/>
          <w:sz w:val="24"/>
          <w:szCs w:val="24"/>
        </w:rPr>
        <w:t>следует указывать полное наименование нормативного акта, дату</w:t>
      </w:r>
      <w:r w:rsidR="00584CCE">
        <w:rPr>
          <w:rFonts w:ascii="Times New Roman" w:hAnsi="Times New Roman" w:cs="Times New Roman"/>
          <w:sz w:val="24"/>
          <w:szCs w:val="24"/>
        </w:rPr>
        <w:t xml:space="preserve"> (орган и место)</w:t>
      </w:r>
      <w:r w:rsidR="00C90EC4">
        <w:rPr>
          <w:rFonts w:ascii="Times New Roman" w:hAnsi="Times New Roman" w:cs="Times New Roman"/>
          <w:sz w:val="24"/>
          <w:szCs w:val="24"/>
        </w:rPr>
        <w:t xml:space="preserve"> принятия, дату вступления в силу для СССР или Российской Федерации, актуальную редакцию (если вносились изменения), источник опубликования. </w:t>
      </w:r>
    </w:p>
    <w:p w14:paraId="3691F8A5" w14:textId="77777777" w:rsidR="0017106F" w:rsidRDefault="006F4D55" w:rsidP="0017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библиографическом описании </w:t>
      </w:r>
      <w:r w:rsidR="00452B8C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>
        <w:rPr>
          <w:rFonts w:ascii="Times New Roman" w:hAnsi="Times New Roman" w:cs="Times New Roman"/>
          <w:sz w:val="24"/>
          <w:szCs w:val="24"/>
        </w:rPr>
        <w:t xml:space="preserve">нормативно-правового акта </w:t>
      </w:r>
      <w:r w:rsidRPr="009F6EF0">
        <w:rPr>
          <w:rFonts w:ascii="Times New Roman" w:hAnsi="Times New Roman" w:cs="Times New Roman"/>
          <w:b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должны присутствовать следующие элементы: </w:t>
      </w:r>
      <w:r w:rsidR="00DF4181">
        <w:rPr>
          <w:rFonts w:ascii="Times New Roman" w:hAnsi="Times New Roman" w:cs="Times New Roman"/>
          <w:sz w:val="24"/>
          <w:szCs w:val="24"/>
        </w:rPr>
        <w:t xml:space="preserve">форма документа, дата принятия, актуальная редакция, </w:t>
      </w:r>
      <w:r>
        <w:rPr>
          <w:rFonts w:ascii="Times New Roman" w:hAnsi="Times New Roman" w:cs="Times New Roman"/>
          <w:sz w:val="24"/>
          <w:szCs w:val="24"/>
        </w:rPr>
        <w:t xml:space="preserve">полное официальное наименование без сокращений, </w:t>
      </w:r>
      <w:r w:rsidR="00DF4181">
        <w:rPr>
          <w:rFonts w:ascii="Times New Roman" w:hAnsi="Times New Roman" w:cs="Times New Roman"/>
          <w:sz w:val="24"/>
          <w:szCs w:val="24"/>
        </w:rPr>
        <w:t xml:space="preserve">официальный источник опубликования акта. </w:t>
      </w:r>
    </w:p>
    <w:p w14:paraId="18FCB41A" w14:textId="77777777" w:rsidR="00DA456F" w:rsidRDefault="00DC7BAE" w:rsidP="0017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документе может отсутствовать актуальная редакция, однако это допустимо только в случае недавнего принятия акта или отсутствия внесенных в него изменений. </w:t>
      </w:r>
      <w:r w:rsidR="00DA456F">
        <w:rPr>
          <w:rFonts w:ascii="Times New Roman" w:hAnsi="Times New Roman" w:cs="Times New Roman"/>
          <w:sz w:val="24"/>
          <w:szCs w:val="24"/>
        </w:rPr>
        <w:t xml:space="preserve">Если нормативно-правовой акт признан утратившим силу, то указание на это обстоятельство приводится после полного официального наименования акта без сокращений и перед официальным источником опубликования. </w:t>
      </w:r>
    </w:p>
    <w:p w14:paraId="3195FAF9" w14:textId="77777777" w:rsidR="00D945F2" w:rsidRDefault="00D945F2" w:rsidP="00571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Официальными источниками опубликования нормативно-правовых актов Советского государства являются Собрание узаконений РСФСР (с 1917 по 1938), Собрание законов СССР (с 1924 по 1937), Собрание постановлений Правительства СССР (с 1938 по 1991), </w:t>
      </w:r>
      <w:r w:rsidRPr="00D945F2">
        <w:rPr>
          <w:rFonts w:ascii="Times New Roman" w:hAnsi="Times New Roman" w:cs="Times New Roman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(с 1990 по 1993), </w:t>
      </w:r>
      <w:r w:rsidRPr="009F6EF0">
        <w:rPr>
          <w:rFonts w:ascii="Times New Roman" w:hAnsi="Times New Roman" w:cs="Times New Roman"/>
          <w:sz w:val="24"/>
          <w:szCs w:val="24"/>
        </w:rPr>
        <w:t>Собрание актов Президента 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(с 1992 по 1994).</w:t>
      </w:r>
    </w:p>
    <w:p w14:paraId="61C9FEC4" w14:textId="77777777" w:rsidR="00DF4181" w:rsidRDefault="00DF4181" w:rsidP="00571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Официальные источники опубликования</w:t>
      </w:r>
      <w:r w:rsidR="009F6EF0">
        <w:rPr>
          <w:rFonts w:ascii="Times New Roman" w:hAnsi="Times New Roman" w:cs="Times New Roman"/>
          <w:sz w:val="24"/>
          <w:szCs w:val="24"/>
        </w:rPr>
        <w:t xml:space="preserve"> </w:t>
      </w:r>
      <w:r w:rsidR="00CF4F17">
        <w:rPr>
          <w:rFonts w:ascii="Times New Roman" w:hAnsi="Times New Roman" w:cs="Times New Roman"/>
          <w:sz w:val="24"/>
          <w:szCs w:val="24"/>
        </w:rPr>
        <w:t xml:space="preserve">нормативных актов </w:t>
      </w:r>
      <w:r w:rsidR="009F6EF0">
        <w:rPr>
          <w:rFonts w:ascii="Times New Roman" w:hAnsi="Times New Roman" w:cs="Times New Roman"/>
          <w:sz w:val="24"/>
          <w:szCs w:val="24"/>
        </w:rPr>
        <w:t>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: Собрание законодательства Российской Федерации, </w:t>
      </w:r>
      <w:r w:rsidRPr="00DF4181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http://pravo.gov.ru, </w:t>
      </w:r>
      <w:r w:rsidR="009F6EF0">
        <w:rPr>
          <w:rFonts w:ascii="Times New Roman" w:hAnsi="Times New Roman" w:cs="Times New Roman"/>
          <w:sz w:val="24"/>
          <w:szCs w:val="24"/>
        </w:rPr>
        <w:t>Парламентская газета, Российская газета. Официальные источники опубликования нормативных актов указываются без сокращений.</w:t>
      </w:r>
    </w:p>
    <w:p w14:paraId="1D3F9D04" w14:textId="77777777" w:rsidR="00D945F2" w:rsidRDefault="00D945F2" w:rsidP="00571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5F2">
        <w:rPr>
          <w:rFonts w:ascii="Times New Roman" w:hAnsi="Times New Roman" w:cs="Times New Roman"/>
          <w:b/>
          <w:sz w:val="24"/>
          <w:szCs w:val="24"/>
        </w:rPr>
        <w:t>Обратите внимание!</w:t>
      </w:r>
      <w:r>
        <w:rPr>
          <w:rFonts w:ascii="Times New Roman" w:hAnsi="Times New Roman" w:cs="Times New Roman"/>
          <w:sz w:val="24"/>
          <w:szCs w:val="24"/>
        </w:rPr>
        <w:t xml:space="preserve"> КонсультантПлюс, Гарант и иные справочно-правовые системы </w:t>
      </w:r>
      <w:r w:rsidRPr="00DA456F">
        <w:rPr>
          <w:rFonts w:ascii="Times New Roman" w:hAnsi="Times New Roman" w:cs="Times New Roman"/>
          <w:b/>
          <w:sz w:val="24"/>
          <w:szCs w:val="24"/>
        </w:rPr>
        <w:t>не являются</w:t>
      </w:r>
      <w:r>
        <w:rPr>
          <w:rFonts w:ascii="Times New Roman" w:hAnsi="Times New Roman" w:cs="Times New Roman"/>
          <w:sz w:val="24"/>
          <w:szCs w:val="24"/>
        </w:rPr>
        <w:t xml:space="preserve"> официальными источниками опубликования, поэтому указывать их в качестве таковых нельзя, за исключением случаев, когда нормативно-правовой акт официально опубликован не был</w:t>
      </w:r>
      <w:r w:rsidR="00DA456F">
        <w:rPr>
          <w:rFonts w:ascii="Times New Roman" w:hAnsi="Times New Roman" w:cs="Times New Roman"/>
          <w:sz w:val="24"/>
          <w:szCs w:val="24"/>
        </w:rPr>
        <w:t>.</w:t>
      </w:r>
    </w:p>
    <w:p w14:paraId="2C7766F0" w14:textId="77777777" w:rsidR="00584CCE" w:rsidRDefault="00584CCE" w:rsidP="00571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библиографическом описании материалов судебной и иной правоприменительной практики указывается форма акта (постановление, определение, решение, приговор), орган принятия, дата принятия, номер дела, источник опубликования. В качестве источника опубликования </w:t>
      </w:r>
      <w:r w:rsidRPr="00584CCE">
        <w:rPr>
          <w:rFonts w:ascii="Times New Roman" w:hAnsi="Times New Roman" w:cs="Times New Roman"/>
          <w:b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официальные сайты судебных инстанций или государственных органов, в исключительных случаях (если материалы практики не были опубликованы) </w:t>
      </w:r>
      <w:r w:rsidR="00445A2C">
        <w:rPr>
          <w:rFonts w:ascii="Times New Roman" w:hAnsi="Times New Roman" w:cs="Times New Roman"/>
          <w:sz w:val="24"/>
          <w:szCs w:val="24"/>
        </w:rPr>
        <w:t xml:space="preserve">допускается приводить сторонние ресурсы с обаятельным указанием кликабельных ссылок и последней даты обращения к источнику.  </w:t>
      </w:r>
    </w:p>
    <w:p w14:paraId="7BB4DFC6" w14:textId="77777777" w:rsidR="00F641AE" w:rsidRDefault="00F641AE" w:rsidP="00F641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0"/>
        <w:gridCol w:w="2610"/>
        <w:gridCol w:w="7382"/>
        <w:gridCol w:w="4185"/>
      </w:tblGrid>
      <w:tr w:rsidR="00F641AE" w:rsidRPr="00D945F2" w14:paraId="69582F8C" w14:textId="77777777" w:rsidTr="00734256">
        <w:tc>
          <w:tcPr>
            <w:tcW w:w="560" w:type="dxa"/>
          </w:tcPr>
          <w:p w14:paraId="64F99FEB" w14:textId="77777777" w:rsidR="00F641AE" w:rsidRPr="00D945F2" w:rsidRDefault="00F641AE" w:rsidP="006F7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10" w:type="dxa"/>
          </w:tcPr>
          <w:p w14:paraId="5778F747" w14:textId="77777777" w:rsidR="00F641AE" w:rsidRPr="00D945F2" w:rsidRDefault="00F641AE" w:rsidP="006F7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7382" w:type="dxa"/>
          </w:tcPr>
          <w:p w14:paraId="56B330C3" w14:textId="77777777" w:rsidR="00F641AE" w:rsidRPr="00D945F2" w:rsidRDefault="00F641AE" w:rsidP="006F7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2">
              <w:rPr>
                <w:rFonts w:ascii="Times New Roman" w:hAnsi="Times New Roman" w:cs="Times New Roman"/>
                <w:b/>
                <w:sz w:val="24"/>
                <w:szCs w:val="24"/>
              </w:rPr>
              <w:t>Пример оформления</w:t>
            </w:r>
          </w:p>
        </w:tc>
        <w:tc>
          <w:tcPr>
            <w:tcW w:w="4185" w:type="dxa"/>
          </w:tcPr>
          <w:p w14:paraId="33629E1B" w14:textId="77777777" w:rsidR="00F641AE" w:rsidRPr="00D945F2" w:rsidRDefault="00F641AE" w:rsidP="006F7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F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90EC4" w:rsidRPr="00D945F2" w14:paraId="61B66336" w14:textId="77777777" w:rsidTr="00261CCD">
        <w:tc>
          <w:tcPr>
            <w:tcW w:w="14737" w:type="dxa"/>
            <w:gridSpan w:val="4"/>
          </w:tcPr>
          <w:p w14:paraId="77250178" w14:textId="77777777" w:rsidR="00C90EC4" w:rsidRPr="00D945F2" w:rsidRDefault="00C90EC4" w:rsidP="00C9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Действующие нормативные акты</w:t>
            </w:r>
          </w:p>
        </w:tc>
      </w:tr>
      <w:tr w:rsidR="00F641AE" w14:paraId="3FD1FC99" w14:textId="77777777" w:rsidTr="00734256">
        <w:tc>
          <w:tcPr>
            <w:tcW w:w="560" w:type="dxa"/>
          </w:tcPr>
          <w:p w14:paraId="2D08E9F5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041F97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</w:t>
            </w:r>
          </w:p>
        </w:tc>
        <w:tc>
          <w:tcPr>
            <w:tcW w:w="7382" w:type="dxa"/>
          </w:tcPr>
          <w:p w14:paraId="1B3CB78E" w14:textId="77777777" w:rsidR="00F641AE" w:rsidRDefault="003159C4" w:rsidP="0031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4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(принята всенародным голосованием 12 декабря 1993 года) (с учетом поправок, внесенных законами Российской Федерации о поправке к Конституции Российской Федерации от 30.12.2008 №6-ФКЗ, от 30.12.2008 №7- ФКЗ, от 05.02.2014 №2-ФКЗ, от 21.07.2014 №11- ФКЗ, от 14.03.2020 №1-ФКЗ) //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159C4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интернет-портал правовой информации http://www.pravo.gov.ru, 04.07.2020</w:t>
            </w:r>
          </w:p>
        </w:tc>
        <w:tc>
          <w:tcPr>
            <w:tcW w:w="4185" w:type="dxa"/>
          </w:tcPr>
          <w:p w14:paraId="035A71F2" w14:textId="77777777" w:rsidR="00F641AE" w:rsidRDefault="003159C4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указании сноски на Конституцию Российской Федерации недопустимо сокращение «РФ», в скобках указываются все законы Российской Федерации о поправке к Конституции Российской Федерации, а не только от 2020 года. </w:t>
            </w:r>
          </w:p>
        </w:tc>
      </w:tr>
      <w:tr w:rsidR="00452B8C" w14:paraId="12B99114" w14:textId="77777777" w:rsidTr="00734256">
        <w:tc>
          <w:tcPr>
            <w:tcW w:w="560" w:type="dxa"/>
          </w:tcPr>
          <w:p w14:paraId="75D44F72" w14:textId="77777777" w:rsidR="00452B8C" w:rsidRDefault="00452B8C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CF8CEC2" w14:textId="77777777" w:rsidR="00452B8C" w:rsidRDefault="00B167A3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</w:t>
            </w:r>
          </w:p>
        </w:tc>
        <w:tc>
          <w:tcPr>
            <w:tcW w:w="7382" w:type="dxa"/>
          </w:tcPr>
          <w:p w14:paraId="2020DC8B" w14:textId="77777777" w:rsidR="00452B8C" w:rsidRPr="00B167A3" w:rsidRDefault="00452B8C" w:rsidP="00B16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ребенка:</w:t>
            </w:r>
            <w:r w:rsidR="00B167A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167A3" w:rsidRPr="00B167A3">
              <w:rPr>
                <w:rFonts w:ascii="Times New Roman" w:hAnsi="Times New Roman" w:cs="Times New Roman"/>
                <w:sz w:val="24"/>
                <w:szCs w:val="24"/>
              </w:rPr>
              <w:t>ринята резолюцией 44</w:t>
            </w:r>
            <w:r w:rsidR="00B167A3">
              <w:rPr>
                <w:rFonts w:ascii="Times New Roman" w:hAnsi="Times New Roman" w:cs="Times New Roman"/>
                <w:sz w:val="24"/>
                <w:szCs w:val="24"/>
              </w:rPr>
              <w:t>/25 Генеральной Ассамблеи от 20.11.</w:t>
            </w:r>
            <w:r w:rsidR="00B167A3" w:rsidRPr="00B167A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B8C">
              <w:rPr>
                <w:rFonts w:ascii="Times New Roman" w:hAnsi="Times New Roman" w:cs="Times New Roman"/>
                <w:sz w:val="24"/>
                <w:szCs w:val="24"/>
              </w:rPr>
              <w:t>всту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пила в силу для СССР 15.09.1990 // </w:t>
            </w:r>
            <w:r w:rsidR="00B1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B167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B167A3" w:rsidRPr="003D4EB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https://www.un.org/ru/documents/decl_conv/conventions/childcon.shtml</w:t>
              </w:r>
            </w:hyperlink>
            <w:r w:rsidR="00B167A3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10.07.2024)</w:t>
            </w:r>
          </w:p>
        </w:tc>
        <w:tc>
          <w:tcPr>
            <w:tcW w:w="4185" w:type="dxa"/>
          </w:tcPr>
          <w:p w14:paraId="27B981E9" w14:textId="77777777" w:rsidR="00452B8C" w:rsidRPr="00452B8C" w:rsidRDefault="00452B8C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Конвенции указываются без сокращений, в качестве источника опубликования приводится официальный портал ООН, при этом перед ним указывается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67A3">
              <w:rPr>
                <w:rFonts w:ascii="Times New Roman" w:hAnsi="Times New Roman" w:cs="Times New Roman"/>
                <w:sz w:val="24"/>
                <w:szCs w:val="24"/>
              </w:rPr>
              <w:t xml:space="preserve">, при ссылке на электронный источник после ссылки в скобках приводится дата последнего обращения по кликабельной ссылке </w:t>
            </w:r>
          </w:p>
        </w:tc>
      </w:tr>
      <w:tr w:rsidR="00F641AE" w14:paraId="31271C13" w14:textId="77777777" w:rsidTr="00734256">
        <w:tc>
          <w:tcPr>
            <w:tcW w:w="560" w:type="dxa"/>
          </w:tcPr>
          <w:p w14:paraId="73FF600A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7144D2E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 поправке к Конституции Российской Федерации </w:t>
            </w:r>
          </w:p>
        </w:tc>
        <w:tc>
          <w:tcPr>
            <w:tcW w:w="7382" w:type="dxa"/>
          </w:tcPr>
          <w:p w14:paraId="50E1A6C4" w14:textId="77777777" w:rsidR="00F641AE" w:rsidRDefault="00581F63" w:rsidP="00581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 xml:space="preserve"> о поправке к Конституции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 xml:space="preserve"> от 14.03.2020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1-ФКЗ «</w:t>
            </w: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>О совершенствовании регулирования отдельных вопросов организации и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нкционирования публичной власти» // </w:t>
            </w: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 xml:space="preserve">, 16.03.2020,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 xml:space="preserve"> 11, ст. 1416</w:t>
            </w:r>
          </w:p>
        </w:tc>
        <w:tc>
          <w:tcPr>
            <w:tcW w:w="4185" w:type="dxa"/>
          </w:tcPr>
          <w:p w14:paraId="7BC78ADC" w14:textId="77777777" w:rsidR="00F641AE" w:rsidRDefault="003159C4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 указывать словосочетание «закон о поправках», наименование акта приводится так, как оно указано органом, его принявшим </w:t>
            </w:r>
          </w:p>
        </w:tc>
      </w:tr>
      <w:tr w:rsidR="00F641AE" w14:paraId="58824791" w14:textId="77777777" w:rsidTr="00734256">
        <w:tc>
          <w:tcPr>
            <w:tcW w:w="560" w:type="dxa"/>
          </w:tcPr>
          <w:p w14:paraId="446CCC02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DB5107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конституционный закон</w:t>
            </w:r>
          </w:p>
        </w:tc>
        <w:tc>
          <w:tcPr>
            <w:tcW w:w="7382" w:type="dxa"/>
          </w:tcPr>
          <w:p w14:paraId="24C04D64" w14:textId="77777777" w:rsidR="00F641AE" w:rsidRDefault="00581F63" w:rsidP="00581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конституционный закон от 06.11.2020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 xml:space="preserve"> 4-ФКЗ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>О Правительстве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// </w:t>
            </w: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Парламентская газета,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 xml:space="preserve"> 43, 13-19.11.2020</w:t>
            </w:r>
          </w:p>
        </w:tc>
        <w:tc>
          <w:tcPr>
            <w:tcW w:w="4185" w:type="dxa"/>
          </w:tcPr>
          <w:p w14:paraId="0065B2A0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AE" w14:paraId="1EC85F88" w14:textId="77777777" w:rsidTr="00734256">
        <w:tc>
          <w:tcPr>
            <w:tcW w:w="560" w:type="dxa"/>
          </w:tcPr>
          <w:p w14:paraId="19005C4C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E19093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Кодекс </w:t>
            </w:r>
          </w:p>
        </w:tc>
        <w:tc>
          <w:tcPr>
            <w:tcW w:w="7382" w:type="dxa"/>
          </w:tcPr>
          <w:p w14:paraId="11741D63" w14:textId="77777777" w:rsidR="00F641AE" w:rsidRDefault="00581F63" w:rsidP="00BC5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</w:t>
            </w:r>
            <w:r w:rsidR="00BC5534">
              <w:rPr>
                <w:rFonts w:ascii="Times New Roman" w:hAnsi="Times New Roman" w:cs="Times New Roman"/>
                <w:sz w:val="24"/>
                <w:szCs w:val="24"/>
              </w:rPr>
              <w:t>ийской Федерации (часть вторая)</w:t>
            </w: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 xml:space="preserve"> от 26.01.1996 </w:t>
            </w:r>
            <w:r w:rsidR="00BC5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1F63">
              <w:rPr>
                <w:rFonts w:ascii="Times New Roman" w:hAnsi="Times New Roman" w:cs="Times New Roman"/>
                <w:sz w:val="24"/>
                <w:szCs w:val="24"/>
              </w:rPr>
              <w:t xml:space="preserve"> 14-ФЗ (ред. от 24.07.2023) (с изм. и доп., вступ. в силу с 12.09.2023)</w:t>
            </w:r>
            <w:r w:rsidR="00BC5534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BC5534" w:rsidRPr="00BC553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газета, </w:t>
            </w:r>
            <w:r w:rsidR="00BC5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5534" w:rsidRPr="00BC5534">
              <w:rPr>
                <w:rFonts w:ascii="Times New Roman" w:hAnsi="Times New Roman" w:cs="Times New Roman"/>
                <w:sz w:val="24"/>
                <w:szCs w:val="24"/>
              </w:rPr>
              <w:t xml:space="preserve"> 23, 06.02.1996, </w:t>
            </w:r>
            <w:r w:rsidR="00BC5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5534" w:rsidRPr="00BC5534">
              <w:rPr>
                <w:rFonts w:ascii="Times New Roman" w:hAnsi="Times New Roman" w:cs="Times New Roman"/>
                <w:sz w:val="24"/>
                <w:szCs w:val="24"/>
              </w:rPr>
              <w:t xml:space="preserve"> 24, 07.02.1996, </w:t>
            </w:r>
            <w:r w:rsidR="00BC5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5534" w:rsidRPr="00BC5534">
              <w:rPr>
                <w:rFonts w:ascii="Times New Roman" w:hAnsi="Times New Roman" w:cs="Times New Roman"/>
                <w:sz w:val="24"/>
                <w:szCs w:val="24"/>
              </w:rPr>
              <w:t xml:space="preserve"> 25, 08.02.1996, </w:t>
            </w:r>
            <w:r w:rsidR="00BC5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5534" w:rsidRPr="00BC5534">
              <w:rPr>
                <w:rFonts w:ascii="Times New Roman" w:hAnsi="Times New Roman" w:cs="Times New Roman"/>
                <w:sz w:val="24"/>
                <w:szCs w:val="24"/>
              </w:rPr>
              <w:t xml:space="preserve"> 27, 10.02.1996</w:t>
            </w:r>
          </w:p>
        </w:tc>
        <w:tc>
          <w:tcPr>
            <w:tcW w:w="4185" w:type="dxa"/>
          </w:tcPr>
          <w:p w14:paraId="2E982B78" w14:textId="77777777" w:rsidR="00F641AE" w:rsidRDefault="00BC5534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кодексов </w:t>
            </w:r>
            <w:r w:rsidR="00334FE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без кавычек </w:t>
            </w:r>
          </w:p>
        </w:tc>
      </w:tr>
      <w:tr w:rsidR="00F641AE" w14:paraId="5A0E2BFE" w14:textId="77777777" w:rsidTr="00734256">
        <w:tc>
          <w:tcPr>
            <w:tcW w:w="560" w:type="dxa"/>
          </w:tcPr>
          <w:p w14:paraId="08059C15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418388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</w:t>
            </w:r>
          </w:p>
        </w:tc>
        <w:tc>
          <w:tcPr>
            <w:tcW w:w="7382" w:type="dxa"/>
          </w:tcPr>
          <w:p w14:paraId="1E5FD133" w14:textId="77777777" w:rsidR="00334FE1" w:rsidRPr="00334FE1" w:rsidRDefault="00334FE1" w:rsidP="00334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21.07.1993 № 5485-1 (ред. от 04.08.2023) «О государственной тайне»</w:t>
            </w:r>
          </w:p>
          <w:p w14:paraId="5CE94E5E" w14:textId="77777777" w:rsidR="00F641AE" w:rsidRDefault="00334FE1" w:rsidP="00C5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изм. и доп., вступ. в силу с 01.02.2024)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334FE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34FE1">
              <w:rPr>
                <w:rFonts w:ascii="Times New Roman" w:hAnsi="Times New Roman" w:cs="Times New Roman"/>
                <w:sz w:val="24"/>
                <w:szCs w:val="24"/>
              </w:rPr>
              <w:t xml:space="preserve">, 13.10.1997, </w:t>
            </w:r>
            <w:r w:rsidR="00C51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4FE1">
              <w:rPr>
                <w:rFonts w:ascii="Times New Roman" w:hAnsi="Times New Roman" w:cs="Times New Roman"/>
                <w:sz w:val="24"/>
                <w:szCs w:val="24"/>
              </w:rPr>
              <w:t xml:space="preserve"> 41, стр. 8220-8235</w:t>
            </w:r>
          </w:p>
        </w:tc>
        <w:tc>
          <w:tcPr>
            <w:tcW w:w="4185" w:type="dxa"/>
          </w:tcPr>
          <w:p w14:paraId="7D7058DE" w14:textId="77777777" w:rsidR="00F641AE" w:rsidRDefault="00334FE1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законов, принятых до декабря 1993 года, </w:t>
            </w:r>
            <w:r w:rsidR="00C515C8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словосочетание </w:t>
            </w:r>
            <w:r w:rsidR="00C5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«Закон Российской Федерации». Законы Российской Федерации имеют статус, аналогичный Федеральным законам </w:t>
            </w:r>
          </w:p>
        </w:tc>
      </w:tr>
      <w:tr w:rsidR="00F641AE" w14:paraId="2F541765" w14:textId="77777777" w:rsidTr="00734256">
        <w:tc>
          <w:tcPr>
            <w:tcW w:w="560" w:type="dxa"/>
          </w:tcPr>
          <w:p w14:paraId="6CBA861D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B7F461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</w:p>
        </w:tc>
        <w:tc>
          <w:tcPr>
            <w:tcW w:w="7382" w:type="dxa"/>
          </w:tcPr>
          <w:p w14:paraId="0E27122C" w14:textId="77777777" w:rsidR="00F641AE" w:rsidRDefault="00C515C8" w:rsidP="00A3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21.11.2011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15C8">
              <w:rPr>
                <w:rFonts w:ascii="Times New Roman" w:hAnsi="Times New Roman" w:cs="Times New Roman"/>
                <w:sz w:val="24"/>
                <w:szCs w:val="24"/>
              </w:rPr>
              <w:t xml:space="preserve"> 323-ФЗ (ред. от 25.12.2023)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5C8">
              <w:rPr>
                <w:rFonts w:ascii="Times New Roman" w:hAnsi="Times New Roman" w:cs="Times New Roman"/>
                <w:sz w:val="24"/>
                <w:szCs w:val="24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15C8">
              <w:rPr>
                <w:rFonts w:ascii="Times New Roman" w:hAnsi="Times New Roman" w:cs="Times New Roman"/>
                <w:sz w:val="24"/>
                <w:szCs w:val="24"/>
              </w:rPr>
              <w:t xml:space="preserve"> (с изм. и доп., вступ. в силу с 01.04.2024)</w:t>
            </w:r>
            <w:r w:rsidR="00A32F5A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A32F5A" w:rsidRPr="00A32F5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законодательства </w:t>
            </w:r>
            <w:r w:rsidR="00A32F5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A32F5A" w:rsidRPr="00A32F5A">
              <w:rPr>
                <w:rFonts w:ascii="Times New Roman" w:hAnsi="Times New Roman" w:cs="Times New Roman"/>
                <w:sz w:val="24"/>
                <w:szCs w:val="24"/>
              </w:rPr>
              <w:t xml:space="preserve">, 28.11.2011, </w:t>
            </w:r>
            <w:r w:rsidR="00A32F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2F5A" w:rsidRPr="00A32F5A">
              <w:rPr>
                <w:rFonts w:ascii="Times New Roman" w:hAnsi="Times New Roman" w:cs="Times New Roman"/>
                <w:sz w:val="24"/>
                <w:szCs w:val="24"/>
              </w:rPr>
              <w:t xml:space="preserve"> 48, ст. 6724.</w:t>
            </w:r>
          </w:p>
        </w:tc>
        <w:tc>
          <w:tcPr>
            <w:tcW w:w="4185" w:type="dxa"/>
          </w:tcPr>
          <w:p w14:paraId="0BF0C8CD" w14:textId="77777777" w:rsidR="00F641AE" w:rsidRDefault="00F641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FA" w14:paraId="3162E6AB" w14:textId="77777777" w:rsidTr="00734256">
        <w:tc>
          <w:tcPr>
            <w:tcW w:w="560" w:type="dxa"/>
          </w:tcPr>
          <w:p w14:paraId="48125D00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386A4A4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России </w:t>
            </w:r>
          </w:p>
        </w:tc>
        <w:tc>
          <w:tcPr>
            <w:tcW w:w="7382" w:type="dxa"/>
          </w:tcPr>
          <w:p w14:paraId="5F66E0AC" w14:textId="77777777" w:rsidR="008038FA" w:rsidRDefault="00A32F5A" w:rsidP="00A3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5A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A32F5A">
              <w:rPr>
                <w:rFonts w:ascii="Times New Roman" w:hAnsi="Times New Roman" w:cs="Times New Roman"/>
                <w:sz w:val="24"/>
                <w:szCs w:val="24"/>
              </w:rPr>
              <w:t xml:space="preserve"> от 09.11.2022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2F5A">
              <w:rPr>
                <w:rFonts w:ascii="Times New Roman" w:hAnsi="Times New Roman" w:cs="Times New Roman"/>
                <w:sz w:val="24"/>
                <w:szCs w:val="24"/>
              </w:rPr>
              <w:t xml:space="preserve"> 809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2F5A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по сохранению и укреплению традиционных 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духовно-нравственных ценностей» // </w:t>
            </w:r>
            <w:r w:rsidRPr="00A32F5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A32F5A">
              <w:rPr>
                <w:rFonts w:ascii="Times New Roman" w:hAnsi="Times New Roman" w:cs="Times New Roman"/>
                <w:sz w:val="24"/>
                <w:szCs w:val="24"/>
              </w:rPr>
              <w:t xml:space="preserve">, 14.11.2022,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2F5A">
              <w:rPr>
                <w:rFonts w:ascii="Times New Roman" w:hAnsi="Times New Roman" w:cs="Times New Roman"/>
                <w:sz w:val="24"/>
                <w:szCs w:val="24"/>
              </w:rPr>
              <w:t xml:space="preserve"> 46, ст. 7977</w:t>
            </w:r>
          </w:p>
        </w:tc>
        <w:tc>
          <w:tcPr>
            <w:tcW w:w="4185" w:type="dxa"/>
          </w:tcPr>
          <w:p w14:paraId="08C61010" w14:textId="77777777" w:rsidR="008038FA" w:rsidRDefault="00A32F5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 Президента России указываются без сокращений </w:t>
            </w:r>
          </w:p>
        </w:tc>
      </w:tr>
      <w:tr w:rsidR="00DC7BAE" w14:paraId="2D9120CA" w14:textId="77777777" w:rsidTr="00734256">
        <w:trPr>
          <w:trHeight w:val="1114"/>
        </w:trPr>
        <w:tc>
          <w:tcPr>
            <w:tcW w:w="560" w:type="dxa"/>
          </w:tcPr>
          <w:p w14:paraId="3A37F215" w14:textId="77777777" w:rsidR="00DC7BAE" w:rsidRDefault="00DC7B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4EDFCE" w14:textId="77777777" w:rsidR="00DC7BAE" w:rsidRDefault="00DC7B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России </w:t>
            </w:r>
          </w:p>
        </w:tc>
        <w:tc>
          <w:tcPr>
            <w:tcW w:w="7382" w:type="dxa"/>
          </w:tcPr>
          <w:p w14:paraId="5FECA2F2" w14:textId="77777777" w:rsidR="00DC7BAE" w:rsidRDefault="00DC7BAE" w:rsidP="00171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C7BAE">
              <w:rPr>
                <w:rFonts w:ascii="Times New Roman" w:hAnsi="Times New Roman" w:cs="Times New Roman"/>
                <w:sz w:val="24"/>
                <w:szCs w:val="24"/>
              </w:rPr>
              <w:t xml:space="preserve"> от 05.04.2022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588 (ред. от 28.11.2023) «</w:t>
            </w:r>
            <w:r w:rsidRPr="00DC7BAE">
              <w:rPr>
                <w:rFonts w:ascii="Times New Roman" w:hAnsi="Times New Roman" w:cs="Times New Roman"/>
                <w:sz w:val="24"/>
                <w:szCs w:val="24"/>
              </w:rPr>
              <w:t>О признании лица инвалидом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7BAE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"Правилами признания лица инвалидом")</w:t>
            </w:r>
            <w:r w:rsidR="0017106F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17106F" w:rsidRPr="0017106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законодательства </w:t>
            </w:r>
            <w:r w:rsidR="0017106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17106F" w:rsidRPr="0017106F">
              <w:rPr>
                <w:rFonts w:ascii="Times New Roman" w:hAnsi="Times New Roman" w:cs="Times New Roman"/>
                <w:sz w:val="24"/>
                <w:szCs w:val="24"/>
              </w:rPr>
              <w:t xml:space="preserve">, 11.04.2022, </w:t>
            </w:r>
            <w:r w:rsidR="00171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106F" w:rsidRPr="0017106F">
              <w:rPr>
                <w:rFonts w:ascii="Times New Roman" w:hAnsi="Times New Roman" w:cs="Times New Roman"/>
                <w:sz w:val="24"/>
                <w:szCs w:val="24"/>
              </w:rPr>
              <w:t xml:space="preserve"> 15, ст. 2506</w:t>
            </w:r>
          </w:p>
        </w:tc>
        <w:tc>
          <w:tcPr>
            <w:tcW w:w="4185" w:type="dxa"/>
          </w:tcPr>
          <w:p w14:paraId="14341833" w14:textId="77777777" w:rsidR="00DC7BAE" w:rsidRDefault="00DC7B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России указываются без сокращений. Если постановлением утверждены правила, инструкции, то они указываются, как показано на примере, вместе с данными постановления </w:t>
            </w:r>
          </w:p>
        </w:tc>
      </w:tr>
      <w:tr w:rsidR="008038FA" w14:paraId="4AAB8AF1" w14:textId="77777777" w:rsidTr="00734256">
        <w:tc>
          <w:tcPr>
            <w:tcW w:w="560" w:type="dxa"/>
          </w:tcPr>
          <w:p w14:paraId="33A3AB11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8E6822B" w14:textId="77777777" w:rsidR="008038FA" w:rsidRDefault="008038FA" w:rsidP="0058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</w:p>
        </w:tc>
        <w:tc>
          <w:tcPr>
            <w:tcW w:w="7382" w:type="dxa"/>
          </w:tcPr>
          <w:p w14:paraId="2E1C810A" w14:textId="77777777" w:rsidR="00DC7BAE" w:rsidRPr="00DC7BAE" w:rsidRDefault="00DC7BAE" w:rsidP="00DC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от 31.07.2020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7BAE">
              <w:rPr>
                <w:rFonts w:ascii="Times New Roman" w:hAnsi="Times New Roman" w:cs="Times New Roman"/>
                <w:sz w:val="24"/>
                <w:szCs w:val="24"/>
              </w:rPr>
              <w:t xml:space="preserve"> 803н</w:t>
            </w:r>
          </w:p>
          <w:p w14:paraId="168F392C" w14:textId="77777777" w:rsidR="008038FA" w:rsidRDefault="00DC7BAE" w:rsidP="00DC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7BAE">
              <w:rPr>
                <w:rFonts w:ascii="Times New Roman" w:hAnsi="Times New Roman" w:cs="Times New Roman"/>
                <w:sz w:val="24"/>
                <w:szCs w:val="24"/>
              </w:rPr>
              <w:t>О порядке использования вспомогательных репродуктивных технологий, противопоказаниях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ограничениях к их применению» </w:t>
            </w:r>
            <w:r w:rsidRPr="00DC7BAE">
              <w:rPr>
                <w:rFonts w:ascii="Times New Roman" w:hAnsi="Times New Roman" w:cs="Times New Roman"/>
                <w:sz w:val="24"/>
                <w:szCs w:val="24"/>
              </w:rPr>
              <w:t xml:space="preserve">(Зарегистрировано в Минюсте России 19.10.2020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7BAE">
              <w:rPr>
                <w:rFonts w:ascii="Times New Roman" w:hAnsi="Times New Roman" w:cs="Times New Roman"/>
                <w:sz w:val="24"/>
                <w:szCs w:val="24"/>
              </w:rPr>
              <w:t xml:space="preserve"> 60457)</w:t>
            </w:r>
            <w:r w:rsidR="0017106F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17106F" w:rsidRPr="0017106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19.10.2020</w:t>
            </w:r>
          </w:p>
        </w:tc>
        <w:tc>
          <w:tcPr>
            <w:tcW w:w="4185" w:type="dxa"/>
          </w:tcPr>
          <w:p w14:paraId="0F910CFA" w14:textId="77777777" w:rsidR="008038FA" w:rsidRDefault="00DC7BA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подзаконных актах обязательно указывается дата и номер регистрации документа в Минюсте России </w:t>
            </w:r>
          </w:p>
        </w:tc>
      </w:tr>
      <w:tr w:rsidR="008038FA" w14:paraId="11390D4F" w14:textId="77777777" w:rsidTr="00734256">
        <w:tc>
          <w:tcPr>
            <w:tcW w:w="560" w:type="dxa"/>
          </w:tcPr>
          <w:p w14:paraId="31FE1B44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68BFC3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федеральной службы/агентства </w:t>
            </w:r>
          </w:p>
        </w:tc>
        <w:tc>
          <w:tcPr>
            <w:tcW w:w="7382" w:type="dxa"/>
          </w:tcPr>
          <w:p w14:paraId="5991A7A8" w14:textId="77777777" w:rsidR="008038FA" w:rsidRDefault="0017106F" w:rsidP="00171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F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17.01.2024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112 «</w:t>
            </w:r>
            <w:r w:rsidRPr="0017106F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решения о прекращении действия разрешения на осуществление розничной торговли лекарственными препаратами для медицинского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менения дистанционным способом» </w:t>
            </w:r>
            <w:r w:rsidRPr="0017106F">
              <w:rPr>
                <w:rFonts w:ascii="Times New Roman" w:hAnsi="Times New Roman" w:cs="Times New Roman"/>
                <w:sz w:val="24"/>
                <w:szCs w:val="24"/>
              </w:rPr>
              <w:t xml:space="preserve">(Зарегистрировано в Минюсте России 12.03.2024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106F">
              <w:rPr>
                <w:rFonts w:ascii="Times New Roman" w:hAnsi="Times New Roman" w:cs="Times New Roman"/>
                <w:sz w:val="24"/>
                <w:szCs w:val="24"/>
              </w:rPr>
              <w:t xml:space="preserve"> 77487)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17106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http://pravo.gov.ru, 12.03.2024</w:t>
            </w:r>
          </w:p>
        </w:tc>
        <w:tc>
          <w:tcPr>
            <w:tcW w:w="4185" w:type="dxa"/>
          </w:tcPr>
          <w:p w14:paraId="43D9AFC6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FA" w14:paraId="533372A5" w14:textId="77777777" w:rsidTr="00734256">
        <w:tc>
          <w:tcPr>
            <w:tcW w:w="560" w:type="dxa"/>
          </w:tcPr>
          <w:p w14:paraId="54C04306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D82747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субъекта Российской Федерации </w:t>
            </w:r>
          </w:p>
        </w:tc>
        <w:tc>
          <w:tcPr>
            <w:tcW w:w="7382" w:type="dxa"/>
          </w:tcPr>
          <w:p w14:paraId="7567B06C" w14:textId="77777777" w:rsidR="008038FA" w:rsidRDefault="0017106F" w:rsidP="00171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F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города Москвы от 21.11.2007 № 45 (ред. от 05.06.2024) «</w:t>
            </w:r>
            <w:r w:rsidRPr="0017106F">
              <w:rPr>
                <w:rFonts w:ascii="Times New Roman" w:hAnsi="Times New Roman" w:cs="Times New Roman"/>
                <w:sz w:val="24"/>
                <w:szCs w:val="24"/>
              </w:rPr>
              <w:t>Кодекс города Москвы об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дминистративных правонарушениях» // </w:t>
            </w:r>
            <w:r w:rsidRPr="0017106F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Московской городской Думы, 22.01.2008,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106F">
              <w:rPr>
                <w:rFonts w:ascii="Times New Roman" w:hAnsi="Times New Roman" w:cs="Times New Roman"/>
                <w:sz w:val="24"/>
                <w:szCs w:val="24"/>
              </w:rPr>
              <w:t xml:space="preserve"> 12, ст. 251</w:t>
            </w:r>
          </w:p>
        </w:tc>
        <w:tc>
          <w:tcPr>
            <w:tcW w:w="4185" w:type="dxa"/>
          </w:tcPr>
          <w:p w14:paraId="25E81326" w14:textId="77777777" w:rsidR="008038FA" w:rsidRDefault="0017106F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наименование нормативных актов субъектов Российской Федерации указываются без сокращений </w:t>
            </w:r>
          </w:p>
        </w:tc>
      </w:tr>
      <w:tr w:rsidR="008038FA" w14:paraId="6B9AADA6" w14:textId="77777777" w:rsidTr="00734256">
        <w:tc>
          <w:tcPr>
            <w:tcW w:w="560" w:type="dxa"/>
          </w:tcPr>
          <w:p w14:paraId="77C1F59C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F8616C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субъекта Российской Федерации</w:t>
            </w:r>
          </w:p>
        </w:tc>
        <w:tc>
          <w:tcPr>
            <w:tcW w:w="7382" w:type="dxa"/>
          </w:tcPr>
          <w:p w14:paraId="61BE60E5" w14:textId="77777777" w:rsidR="008038FA" w:rsidRDefault="0017106F" w:rsidP="00171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</w:t>
            </w:r>
            <w:r w:rsidR="00766E83">
              <w:rPr>
                <w:rFonts w:ascii="Times New Roman" w:hAnsi="Times New Roman" w:cs="Times New Roman"/>
                <w:sz w:val="24"/>
                <w:szCs w:val="24"/>
              </w:rPr>
              <w:t>а Москвы от 21.04.2017 № 214-ПП (ред. от 14.06.2024) «</w:t>
            </w:r>
            <w:r w:rsidRPr="0017106F">
              <w:rPr>
                <w:rFonts w:ascii="Times New Roman" w:hAnsi="Times New Roman" w:cs="Times New Roman"/>
                <w:sz w:val="24"/>
                <w:szCs w:val="24"/>
              </w:rPr>
              <w:t>О предоставлении медицинским организациям государственной системы здравоохранения города Москвы грантов в целях материального поощрения медицинских работников, получивших московские статусы в</w:t>
            </w:r>
            <w:r w:rsidR="00766E83">
              <w:rPr>
                <w:rFonts w:ascii="Times New Roman" w:hAnsi="Times New Roman" w:cs="Times New Roman"/>
                <w:sz w:val="24"/>
                <w:szCs w:val="24"/>
              </w:rPr>
              <w:t xml:space="preserve"> сфере медицинской деятельности» // </w:t>
            </w:r>
            <w:r w:rsidR="00766E83" w:rsidRPr="00766E83">
              <w:rPr>
                <w:rFonts w:ascii="Times New Roman" w:hAnsi="Times New Roman" w:cs="Times New Roman"/>
                <w:sz w:val="24"/>
                <w:szCs w:val="24"/>
              </w:rPr>
              <w:t>Официальный сайт Мэра Москвы http://www.mos.ru, 21.04.2017</w:t>
            </w:r>
          </w:p>
        </w:tc>
        <w:tc>
          <w:tcPr>
            <w:tcW w:w="4185" w:type="dxa"/>
          </w:tcPr>
          <w:p w14:paraId="5F982A46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FA" w14:paraId="29303CD8" w14:textId="77777777" w:rsidTr="00734256">
        <w:tc>
          <w:tcPr>
            <w:tcW w:w="560" w:type="dxa"/>
          </w:tcPr>
          <w:p w14:paraId="28049A90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3AA5775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Законодательного собрания субъекта Российской Федерации</w:t>
            </w:r>
          </w:p>
        </w:tc>
        <w:tc>
          <w:tcPr>
            <w:tcW w:w="7382" w:type="dxa"/>
          </w:tcPr>
          <w:p w14:paraId="48EA18D7" w14:textId="77777777" w:rsidR="008038FA" w:rsidRDefault="00766E83" w:rsidP="0076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Московской городской Думы от 18.04.2018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6E83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6E83">
              <w:rPr>
                <w:rFonts w:ascii="Times New Roman" w:hAnsi="Times New Roman" w:cs="Times New Roman"/>
                <w:sz w:val="24"/>
                <w:szCs w:val="24"/>
              </w:rPr>
              <w:t>Об утверждении Соглашения о сотрудничестве между Московской городской Думой и Государственным Советом Республики 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- Парламентом Республики Крым» // </w:t>
            </w:r>
            <w:r w:rsidRPr="00766E83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Московской городской Думы, 03.06.2018,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6E83">
              <w:rPr>
                <w:rFonts w:ascii="Times New Roman" w:hAnsi="Times New Roman" w:cs="Times New Roman"/>
                <w:sz w:val="24"/>
                <w:szCs w:val="24"/>
              </w:rPr>
              <w:t xml:space="preserve"> 4, ст. 42</w:t>
            </w:r>
          </w:p>
        </w:tc>
        <w:tc>
          <w:tcPr>
            <w:tcW w:w="4185" w:type="dxa"/>
          </w:tcPr>
          <w:p w14:paraId="57C7DB2D" w14:textId="77777777" w:rsidR="008038FA" w:rsidRDefault="008038F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55" w14:paraId="69C90467" w14:textId="77777777" w:rsidTr="00734256">
        <w:tc>
          <w:tcPr>
            <w:tcW w:w="560" w:type="dxa"/>
          </w:tcPr>
          <w:p w14:paraId="3A9AE8BC" w14:textId="77777777" w:rsidR="006F4D55" w:rsidRDefault="006F4D55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3DF4BF6" w14:textId="77777777" w:rsidR="006F4D55" w:rsidRDefault="006F4D55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губернатора (главы) региона </w:t>
            </w:r>
          </w:p>
        </w:tc>
        <w:tc>
          <w:tcPr>
            <w:tcW w:w="7382" w:type="dxa"/>
          </w:tcPr>
          <w:p w14:paraId="08720A24" w14:textId="77777777" w:rsidR="006F4D55" w:rsidRDefault="00766E83" w:rsidP="0076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8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Мэра Москвы от 06.03.2024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6E83">
              <w:rPr>
                <w:rFonts w:ascii="Times New Roman" w:hAnsi="Times New Roman" w:cs="Times New Roman"/>
                <w:sz w:val="24"/>
                <w:szCs w:val="24"/>
              </w:rPr>
              <w:t xml:space="preserve"> 103-РМ</w:t>
            </w:r>
            <w:r w:rsidR="0022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6E83">
              <w:rPr>
                <w:rFonts w:ascii="Times New Roman" w:hAnsi="Times New Roman" w:cs="Times New Roman"/>
                <w:sz w:val="24"/>
                <w:szCs w:val="24"/>
              </w:rPr>
              <w:t>Об объединенной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ризывной комиссии города Москвы» // </w:t>
            </w:r>
            <w:r w:rsidRPr="00766E83">
              <w:rPr>
                <w:rFonts w:ascii="Times New Roman" w:hAnsi="Times New Roman" w:cs="Times New Roman"/>
                <w:sz w:val="24"/>
                <w:szCs w:val="24"/>
              </w:rPr>
              <w:t xml:space="preserve">Вестник Москвы,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6E83">
              <w:rPr>
                <w:rFonts w:ascii="Times New Roman" w:hAnsi="Times New Roman" w:cs="Times New Roman"/>
                <w:sz w:val="24"/>
                <w:szCs w:val="24"/>
              </w:rPr>
              <w:t xml:space="preserve"> 14, 12.03.2024</w:t>
            </w:r>
          </w:p>
        </w:tc>
        <w:tc>
          <w:tcPr>
            <w:tcW w:w="4185" w:type="dxa"/>
          </w:tcPr>
          <w:p w14:paraId="19FBBE87" w14:textId="77777777" w:rsidR="006F4D55" w:rsidRDefault="006F4D55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55" w14:paraId="4C0D684C" w14:textId="77777777" w:rsidTr="00734256">
        <w:tc>
          <w:tcPr>
            <w:tcW w:w="560" w:type="dxa"/>
          </w:tcPr>
          <w:p w14:paraId="5FBAC892" w14:textId="77777777" w:rsidR="006F4D55" w:rsidRDefault="006F4D55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BAD6B1F" w14:textId="77777777" w:rsidR="006F4D55" w:rsidRDefault="006F4D55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органа государственной власти субъекта Федерации </w:t>
            </w:r>
          </w:p>
        </w:tc>
        <w:tc>
          <w:tcPr>
            <w:tcW w:w="7382" w:type="dxa"/>
          </w:tcPr>
          <w:p w14:paraId="66F3552F" w14:textId="77777777" w:rsidR="006F4D55" w:rsidRDefault="00452B8C" w:rsidP="0045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B8C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г. Москвы от 26.06.2024 № 542 «</w:t>
            </w:r>
            <w:r w:rsidRPr="00452B8C">
              <w:rPr>
                <w:rFonts w:ascii="Times New Roman" w:hAnsi="Times New Roman" w:cs="Times New Roman"/>
                <w:sz w:val="24"/>
                <w:szCs w:val="24"/>
              </w:rPr>
              <w:t>Об организации контроля качества лекарственного обеспечения граждан, страдающих отдельными заболеваниями, в медицинских организациях государственной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здравоохранения города Москвы» // </w:t>
            </w:r>
            <w:r w:rsidRPr="00452B8C">
              <w:rPr>
                <w:rFonts w:ascii="Times New Roman" w:hAnsi="Times New Roman" w:cs="Times New Roman"/>
                <w:sz w:val="24"/>
                <w:szCs w:val="24"/>
              </w:rPr>
              <w:t>Официальный портал Мэра и Правительства Москвы http://www.mos.ru, 26.06.2024</w:t>
            </w:r>
          </w:p>
        </w:tc>
        <w:tc>
          <w:tcPr>
            <w:tcW w:w="4185" w:type="dxa"/>
          </w:tcPr>
          <w:p w14:paraId="2017CC82" w14:textId="77777777" w:rsidR="006F4D55" w:rsidRDefault="006F4D55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45" w14:paraId="38A789B1" w14:textId="77777777" w:rsidTr="00734256">
        <w:tc>
          <w:tcPr>
            <w:tcW w:w="560" w:type="dxa"/>
          </w:tcPr>
          <w:p w14:paraId="396719FB" w14:textId="77777777" w:rsidR="00752545" w:rsidRDefault="00752545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35C7B04" w14:textId="77777777" w:rsidR="00752545" w:rsidRDefault="00752545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 документация / ГОСТы</w:t>
            </w:r>
          </w:p>
        </w:tc>
        <w:tc>
          <w:tcPr>
            <w:tcW w:w="7382" w:type="dxa"/>
          </w:tcPr>
          <w:p w14:paraId="4DE81135" w14:textId="77777777" w:rsidR="00752545" w:rsidRPr="00452B8C" w:rsidRDefault="00752545" w:rsidP="0075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45">
              <w:rPr>
                <w:rFonts w:ascii="Times New Roman" w:hAnsi="Times New Roman" w:cs="Times New Roman"/>
                <w:sz w:val="24"/>
                <w:szCs w:val="24"/>
              </w:rPr>
              <w:t>ГОСТ 33980-2016. Межгосударственный стандарт. Продукция органического производства. Правила производства, перера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ботки, маркировки и реализации»: </w:t>
            </w:r>
            <w:r w:rsidRPr="00752545">
              <w:rPr>
                <w:rFonts w:ascii="Times New Roman" w:hAnsi="Times New Roman" w:cs="Times New Roman"/>
                <w:sz w:val="24"/>
                <w:szCs w:val="24"/>
              </w:rPr>
              <w:t xml:space="preserve">введен в 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2545">
              <w:rPr>
                <w:rFonts w:ascii="Times New Roman" w:hAnsi="Times New Roman" w:cs="Times New Roman"/>
                <w:sz w:val="24"/>
                <w:szCs w:val="24"/>
              </w:rPr>
              <w:t>риказом Росстандарта 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.11.2016 № 1744-ст </w:t>
            </w:r>
            <w:r w:rsidRPr="00752545">
              <w:rPr>
                <w:rFonts w:ascii="Times New Roman" w:hAnsi="Times New Roman" w:cs="Times New Roman"/>
                <w:sz w:val="24"/>
                <w:szCs w:val="24"/>
              </w:rPr>
              <w:t>(ред. от 01.03.2022)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752545">
              <w:rPr>
                <w:rFonts w:ascii="Times New Roman" w:hAnsi="Times New Roman" w:cs="Times New Roman"/>
                <w:sz w:val="24"/>
                <w:szCs w:val="24"/>
              </w:rPr>
              <w:t>М.: Стандартинформ, 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85 с. </w:t>
            </w:r>
          </w:p>
        </w:tc>
        <w:tc>
          <w:tcPr>
            <w:tcW w:w="4185" w:type="dxa"/>
          </w:tcPr>
          <w:p w14:paraId="5AE90667" w14:textId="77777777" w:rsidR="00752545" w:rsidRDefault="00752545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C4" w:rsidRPr="00C90EC4" w14:paraId="3044AACC" w14:textId="77777777" w:rsidTr="005861D4">
        <w:tc>
          <w:tcPr>
            <w:tcW w:w="14737" w:type="dxa"/>
            <w:gridSpan w:val="4"/>
          </w:tcPr>
          <w:p w14:paraId="0E5A10D6" w14:textId="77777777" w:rsidR="00C90EC4" w:rsidRPr="00C90EC4" w:rsidRDefault="00C90EC4" w:rsidP="00C9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E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судебной и иной правоприменительной практики</w:t>
            </w:r>
          </w:p>
        </w:tc>
      </w:tr>
      <w:tr w:rsidR="00C90EC4" w14:paraId="018A7EE8" w14:textId="77777777" w:rsidTr="00734256">
        <w:tc>
          <w:tcPr>
            <w:tcW w:w="560" w:type="dxa"/>
          </w:tcPr>
          <w:p w14:paraId="555931C5" w14:textId="77777777" w:rsidR="00C90EC4" w:rsidRDefault="00C90EC4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D72E5A" w14:textId="77777777" w:rsidR="00C90EC4" w:rsidRDefault="00C90EC4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Конституционного Суда России </w:t>
            </w:r>
          </w:p>
        </w:tc>
        <w:tc>
          <w:tcPr>
            <w:tcW w:w="7382" w:type="dxa"/>
          </w:tcPr>
          <w:p w14:paraId="2F1A2018" w14:textId="77777777" w:rsidR="00C90EC4" w:rsidRPr="001F3CC0" w:rsidRDefault="00C90EC4" w:rsidP="001F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E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Конституционного Суда </w:t>
            </w:r>
            <w:r w:rsidR="001F3CC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C90EC4">
              <w:rPr>
                <w:rFonts w:ascii="Times New Roman" w:hAnsi="Times New Roman" w:cs="Times New Roman"/>
                <w:sz w:val="24"/>
                <w:szCs w:val="24"/>
              </w:rPr>
              <w:t xml:space="preserve">от 31.10.2023 </w:t>
            </w:r>
            <w:r w:rsidR="001F3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EC4">
              <w:rPr>
                <w:rFonts w:ascii="Times New Roman" w:hAnsi="Times New Roman" w:cs="Times New Roman"/>
                <w:sz w:val="24"/>
                <w:szCs w:val="24"/>
              </w:rPr>
              <w:t xml:space="preserve"> 2953-О-Р </w:t>
            </w:r>
            <w:r w:rsidR="001F3C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0EC4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принятии к рассмотрению ходатайства гражданки Свечниковой Риммы Дмитриевны о </w:t>
            </w:r>
            <w:r w:rsidRPr="00C9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разъяснении Постановления Конституционного Суда Российской Федерац</w:t>
            </w:r>
            <w:r w:rsidR="001F3CC0">
              <w:rPr>
                <w:rFonts w:ascii="Times New Roman" w:hAnsi="Times New Roman" w:cs="Times New Roman"/>
                <w:sz w:val="24"/>
                <w:szCs w:val="24"/>
              </w:rPr>
              <w:t xml:space="preserve">ии от 13 января 2020 года N 1-П» // </w:t>
            </w:r>
            <w:r w:rsidR="001F3CC0" w:rsidRPr="001F3CC0">
              <w:rPr>
                <w:rFonts w:ascii="Times New Roman" w:hAnsi="Times New Roman" w:cs="Times New Roman"/>
                <w:sz w:val="24"/>
                <w:szCs w:val="24"/>
              </w:rPr>
              <w:t>Документ опубликован не был</w:t>
            </w:r>
            <w:r w:rsidR="001F3C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3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F3C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1F3CC0" w:rsidRPr="00C9442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https://base.garant.ru/407957997/</w:t>
              </w:r>
            </w:hyperlink>
            <w:r w:rsidR="001F3CC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10.07.2024)</w:t>
            </w:r>
          </w:p>
        </w:tc>
        <w:tc>
          <w:tcPr>
            <w:tcW w:w="4185" w:type="dxa"/>
          </w:tcPr>
          <w:p w14:paraId="184DF3B1" w14:textId="77777777" w:rsidR="00C90EC4" w:rsidRDefault="00C90EC4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45" w14:paraId="658211D8" w14:textId="77777777" w:rsidTr="00734256">
        <w:tc>
          <w:tcPr>
            <w:tcW w:w="560" w:type="dxa"/>
          </w:tcPr>
          <w:p w14:paraId="39334733" w14:textId="77777777" w:rsidR="00A61945" w:rsidRDefault="00A61945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F3F3CDA" w14:textId="77777777" w:rsidR="00A61945" w:rsidRDefault="00A12479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Пленума Верховного Суда России </w:t>
            </w:r>
          </w:p>
        </w:tc>
        <w:tc>
          <w:tcPr>
            <w:tcW w:w="7382" w:type="dxa"/>
          </w:tcPr>
          <w:p w14:paraId="380E6DE2" w14:textId="77777777" w:rsidR="00A61945" w:rsidRPr="00C90EC4" w:rsidRDefault="00A12479" w:rsidP="00A1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Пленума Верховного Суда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A12479">
              <w:rPr>
                <w:rFonts w:ascii="Times New Roman" w:hAnsi="Times New Roman" w:cs="Times New Roman"/>
                <w:sz w:val="24"/>
                <w:szCs w:val="24"/>
              </w:rPr>
              <w:t xml:space="preserve"> от 16.05.2017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2479">
              <w:rPr>
                <w:rFonts w:ascii="Times New Roman" w:hAnsi="Times New Roman" w:cs="Times New Roman"/>
                <w:sz w:val="24"/>
                <w:szCs w:val="24"/>
              </w:rPr>
              <w:t xml:space="preserve"> 16 (ред. от 26.12.2017)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2479">
              <w:rPr>
                <w:rFonts w:ascii="Times New Roman" w:hAnsi="Times New Roman" w:cs="Times New Roman"/>
                <w:sz w:val="24"/>
                <w:szCs w:val="24"/>
              </w:rPr>
              <w:t>О применении судами законодательства при рассмотрении дел, связанных с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тановлением происхождения детей» // </w:t>
            </w:r>
            <w:r w:rsidRPr="00A12479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Верховного Суда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A12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2479">
              <w:rPr>
                <w:rFonts w:ascii="Times New Roman" w:hAnsi="Times New Roman" w:cs="Times New Roman"/>
                <w:sz w:val="24"/>
                <w:szCs w:val="24"/>
              </w:rPr>
              <w:t xml:space="preserve"> 7, июль, 2017</w:t>
            </w:r>
          </w:p>
        </w:tc>
        <w:tc>
          <w:tcPr>
            <w:tcW w:w="4185" w:type="dxa"/>
          </w:tcPr>
          <w:p w14:paraId="1C9A4627" w14:textId="77777777" w:rsidR="00A61945" w:rsidRDefault="00A61945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86" w14:paraId="3631A98A" w14:textId="77777777" w:rsidTr="00734256">
        <w:tc>
          <w:tcPr>
            <w:tcW w:w="560" w:type="dxa"/>
          </w:tcPr>
          <w:p w14:paraId="49F376D7" w14:textId="77777777" w:rsidR="004A4086" w:rsidRDefault="004A4086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22FB1C" w14:textId="77777777" w:rsidR="004A4086" w:rsidRDefault="004A4086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судебной практики Верховного Суда России </w:t>
            </w:r>
          </w:p>
        </w:tc>
        <w:tc>
          <w:tcPr>
            <w:tcW w:w="7382" w:type="dxa"/>
          </w:tcPr>
          <w:p w14:paraId="05083552" w14:textId="77777777" w:rsidR="004A4086" w:rsidRPr="00A12479" w:rsidRDefault="004A4086" w:rsidP="00CF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86">
              <w:rPr>
                <w:rFonts w:ascii="Times New Roman" w:hAnsi="Times New Roman" w:cs="Times New Roman"/>
                <w:sz w:val="24"/>
                <w:szCs w:val="24"/>
              </w:rPr>
              <w:t xml:space="preserve">Обзор судебной практики Верховного Суда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 (2024)</w:t>
            </w:r>
            <w:r w:rsidR="00CF4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86">
              <w:rPr>
                <w:rFonts w:ascii="Times New Roman" w:hAnsi="Times New Roman" w:cs="Times New Roman"/>
                <w:sz w:val="24"/>
                <w:szCs w:val="24"/>
              </w:rPr>
              <w:t xml:space="preserve">(утв. Президиумом Верховного Суда </w:t>
            </w:r>
            <w:r w:rsidR="00CF4F1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4A4086">
              <w:rPr>
                <w:rFonts w:ascii="Times New Roman" w:hAnsi="Times New Roman" w:cs="Times New Roman"/>
                <w:sz w:val="24"/>
                <w:szCs w:val="24"/>
              </w:rPr>
              <w:t xml:space="preserve"> 29.05.2024)</w:t>
            </w:r>
            <w:r w:rsidR="00CF4F17">
              <w:rPr>
                <w:rFonts w:ascii="Times New Roman" w:hAnsi="Times New Roman" w:cs="Times New Roman"/>
                <w:sz w:val="24"/>
                <w:szCs w:val="24"/>
              </w:rPr>
              <w:t xml:space="preserve"> // Бюллетень Верховного Суда Российской Федерации</w:t>
            </w:r>
            <w:r w:rsidR="00CF4F17" w:rsidRPr="00CF4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4F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4F17" w:rsidRPr="00CF4F17">
              <w:rPr>
                <w:rFonts w:ascii="Times New Roman" w:hAnsi="Times New Roman" w:cs="Times New Roman"/>
                <w:sz w:val="24"/>
                <w:szCs w:val="24"/>
              </w:rPr>
              <w:t xml:space="preserve"> 7, июль, 2024</w:t>
            </w:r>
          </w:p>
        </w:tc>
        <w:tc>
          <w:tcPr>
            <w:tcW w:w="4185" w:type="dxa"/>
          </w:tcPr>
          <w:p w14:paraId="26F23D98" w14:textId="77777777" w:rsidR="004A4086" w:rsidRDefault="004A4086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6A" w14:paraId="01AB9B93" w14:textId="77777777" w:rsidTr="00734256">
        <w:tc>
          <w:tcPr>
            <w:tcW w:w="560" w:type="dxa"/>
          </w:tcPr>
          <w:p w14:paraId="2A41EB40" w14:textId="77777777" w:rsidR="007A786A" w:rsidRDefault="007A786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EAC11B" w14:textId="77777777" w:rsidR="007A786A" w:rsidRDefault="007A786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суда касационной инстанции</w:t>
            </w:r>
          </w:p>
        </w:tc>
        <w:tc>
          <w:tcPr>
            <w:tcW w:w="7382" w:type="dxa"/>
          </w:tcPr>
          <w:p w14:paraId="71FEEDE4" w14:textId="77777777" w:rsidR="007A786A" w:rsidRPr="00C90EC4" w:rsidRDefault="00A12479" w:rsidP="00A1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Судебной коллегии</w:t>
            </w:r>
            <w:r w:rsidRPr="00A12479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гражданским делам В</w:t>
            </w:r>
            <w:r w:rsidR="00080BD3">
              <w:rPr>
                <w:rFonts w:ascii="Times New Roman" w:hAnsi="Times New Roman" w:cs="Times New Roman"/>
                <w:sz w:val="24"/>
                <w:szCs w:val="24"/>
              </w:rPr>
              <w:t>ерховного Суда РФ от 28.02.</w:t>
            </w:r>
            <w:r w:rsidRPr="00A12479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56-КГ23-1-К9 // Документ опубликован не был.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CE00B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https://www.vsrf.ru/stor_pdf.php?id=2224366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10.07.2024)</w:t>
            </w:r>
          </w:p>
        </w:tc>
        <w:tc>
          <w:tcPr>
            <w:tcW w:w="4185" w:type="dxa"/>
          </w:tcPr>
          <w:p w14:paraId="5BF92FCC" w14:textId="77777777" w:rsidR="007A786A" w:rsidRDefault="007A786A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D3" w14:paraId="1D8DC2AA" w14:textId="77777777" w:rsidTr="00734256">
        <w:tc>
          <w:tcPr>
            <w:tcW w:w="560" w:type="dxa"/>
          </w:tcPr>
          <w:p w14:paraId="2F7C108C" w14:textId="77777777" w:rsidR="00080BD3" w:rsidRDefault="00080BD3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93A2E7" w14:textId="77777777" w:rsidR="00080BD3" w:rsidRDefault="00080BD3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Апелляционное постановление по уголовному делу</w:t>
            </w:r>
          </w:p>
        </w:tc>
        <w:tc>
          <w:tcPr>
            <w:tcW w:w="7382" w:type="dxa"/>
          </w:tcPr>
          <w:p w14:paraId="4BDD52CE" w14:textId="77777777" w:rsidR="00080BD3" w:rsidRPr="00080BD3" w:rsidRDefault="00080BD3" w:rsidP="0008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D3">
              <w:rPr>
                <w:rFonts w:ascii="Times New Roman" w:hAnsi="Times New Roman" w:cs="Times New Roman"/>
                <w:sz w:val="24"/>
                <w:szCs w:val="24"/>
              </w:rPr>
              <w:t xml:space="preserve">Апелляционное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Ростовского областного суда № 22-72/2024 22-7594/2023 от 30.01.</w:t>
            </w:r>
            <w:r w:rsidRPr="00080BD3">
              <w:rPr>
                <w:rFonts w:ascii="Times New Roman" w:hAnsi="Times New Roman" w:cs="Times New Roman"/>
                <w:sz w:val="24"/>
                <w:szCs w:val="24"/>
              </w:rPr>
              <w:t>2024 г. по делу № 1-10/2023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B264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https://sudact.ru/regular/doc/P2CXnG3LONxl/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10.07.2024)</w:t>
            </w:r>
          </w:p>
        </w:tc>
        <w:tc>
          <w:tcPr>
            <w:tcW w:w="4185" w:type="dxa"/>
          </w:tcPr>
          <w:p w14:paraId="04BE8F57" w14:textId="77777777" w:rsidR="00080BD3" w:rsidRDefault="00080BD3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2E" w14:paraId="6D2E353E" w14:textId="77777777" w:rsidTr="00734256">
        <w:tc>
          <w:tcPr>
            <w:tcW w:w="560" w:type="dxa"/>
          </w:tcPr>
          <w:p w14:paraId="6271C73A" w14:textId="77777777" w:rsidR="00224A2E" w:rsidRDefault="00224A2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F4E33F" w14:textId="77777777" w:rsidR="00224A2E" w:rsidRDefault="00224A2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районного суда по гражданскому делу </w:t>
            </w:r>
          </w:p>
        </w:tc>
        <w:tc>
          <w:tcPr>
            <w:tcW w:w="7382" w:type="dxa"/>
          </w:tcPr>
          <w:p w14:paraId="6ABEC64B" w14:textId="77777777" w:rsidR="00224A2E" w:rsidRPr="00224A2E" w:rsidRDefault="00224A2E" w:rsidP="0022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Кировского районного суда Республики Дагестан № 2-6230/2023 от 26.12.</w:t>
            </w:r>
            <w:r w:rsidRPr="00224A2E">
              <w:rPr>
                <w:rFonts w:ascii="Times New Roman" w:hAnsi="Times New Roman" w:cs="Times New Roman"/>
                <w:sz w:val="24"/>
                <w:szCs w:val="24"/>
              </w:rPr>
              <w:t>2023 г. по делу № 2-3285/2023~М-2225/2023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B264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https://sudact.ru/regular/doc/wl2xR1LNP0o5/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10.07.2024)</w:t>
            </w:r>
          </w:p>
        </w:tc>
        <w:tc>
          <w:tcPr>
            <w:tcW w:w="4185" w:type="dxa"/>
          </w:tcPr>
          <w:p w14:paraId="33CA265B" w14:textId="77777777" w:rsidR="00224A2E" w:rsidRDefault="00224A2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2E" w14:paraId="0666FC41" w14:textId="77777777" w:rsidTr="00734256">
        <w:tc>
          <w:tcPr>
            <w:tcW w:w="560" w:type="dxa"/>
          </w:tcPr>
          <w:p w14:paraId="20BD709B" w14:textId="77777777" w:rsidR="00224A2E" w:rsidRDefault="00224A2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E959F23" w14:textId="77777777" w:rsidR="00224A2E" w:rsidRDefault="000B7E76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Приговор городского суда по уголовному делу </w:t>
            </w:r>
          </w:p>
        </w:tc>
        <w:tc>
          <w:tcPr>
            <w:tcW w:w="7382" w:type="dxa"/>
          </w:tcPr>
          <w:p w14:paraId="6D06B75C" w14:textId="77777777" w:rsidR="00224A2E" w:rsidRPr="004A4086" w:rsidRDefault="004A4086" w:rsidP="004A4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86">
              <w:rPr>
                <w:rFonts w:ascii="Times New Roman" w:hAnsi="Times New Roman" w:cs="Times New Roman"/>
                <w:sz w:val="24"/>
                <w:szCs w:val="24"/>
              </w:rPr>
              <w:t xml:space="preserve">Приговор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Якутского городского суда № 1-1768/2023 от 13.12.</w:t>
            </w:r>
            <w:r w:rsidRPr="004A4086">
              <w:rPr>
                <w:rFonts w:ascii="Times New Roman" w:hAnsi="Times New Roman" w:cs="Times New Roman"/>
                <w:sz w:val="24"/>
                <w:szCs w:val="24"/>
              </w:rPr>
              <w:t>2023 г. по делу № 1-1768/2023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B264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https://sudact.ru/regular/doc/PMKrJCN6MG8/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86">
              <w:rPr>
                <w:rFonts w:ascii="Times New Roman" w:hAnsi="Times New Roman" w:cs="Times New Roman"/>
                <w:sz w:val="24"/>
                <w:szCs w:val="24"/>
              </w:rPr>
              <w:t>(дата обращения: 10.07.2024)</w:t>
            </w:r>
          </w:p>
        </w:tc>
        <w:tc>
          <w:tcPr>
            <w:tcW w:w="4185" w:type="dxa"/>
          </w:tcPr>
          <w:p w14:paraId="35B546B9" w14:textId="77777777" w:rsidR="00224A2E" w:rsidRDefault="00224A2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2C" w14:paraId="1814031B" w14:textId="77777777" w:rsidTr="00734256">
        <w:tc>
          <w:tcPr>
            <w:tcW w:w="560" w:type="dxa"/>
          </w:tcPr>
          <w:p w14:paraId="37E8034F" w14:textId="77777777" w:rsidR="00445A2C" w:rsidRDefault="00445A2C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D3C24B" w14:textId="77777777" w:rsidR="00445A2C" w:rsidRDefault="00445A2C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УФАС России </w:t>
            </w:r>
          </w:p>
        </w:tc>
        <w:tc>
          <w:tcPr>
            <w:tcW w:w="7382" w:type="dxa"/>
          </w:tcPr>
          <w:p w14:paraId="08D193DC" w14:textId="77777777" w:rsidR="00445A2C" w:rsidRPr="00445A2C" w:rsidRDefault="00445A2C" w:rsidP="0044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5A2C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Санкт-Петербургского УФАС России </w:t>
            </w:r>
            <w:r w:rsidRPr="00445A2C">
              <w:rPr>
                <w:rFonts w:ascii="Times New Roman" w:hAnsi="Times New Roman" w:cs="Times New Roman"/>
                <w:sz w:val="24"/>
                <w:szCs w:val="24"/>
              </w:rPr>
              <w:t xml:space="preserve">по делу № 1-11-55/78-06-18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06.02.2019 //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B07E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https://br.fas.gov.ru/to/sankt-peterburgskoe-ufas-rossii/0e59d86c-51ad-4671-a953-a7bfb3390958/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11.07.2024)</w:t>
            </w:r>
          </w:p>
        </w:tc>
        <w:tc>
          <w:tcPr>
            <w:tcW w:w="4185" w:type="dxa"/>
          </w:tcPr>
          <w:p w14:paraId="6B2225E0" w14:textId="77777777" w:rsidR="00445A2C" w:rsidRDefault="00445A2C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17" w:rsidRPr="00CF4F17" w14:paraId="57D07C0D" w14:textId="77777777" w:rsidTr="00203DC4">
        <w:tc>
          <w:tcPr>
            <w:tcW w:w="14737" w:type="dxa"/>
            <w:gridSpan w:val="4"/>
          </w:tcPr>
          <w:p w14:paraId="52C7D8AE" w14:textId="77777777" w:rsidR="00CF4F17" w:rsidRPr="00CF4F17" w:rsidRDefault="00CF4F17" w:rsidP="00CF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Нормативно-правовые акты, признанные утратившими силу</w:t>
            </w:r>
          </w:p>
        </w:tc>
      </w:tr>
      <w:tr w:rsidR="00CF4F17" w14:paraId="01F74A52" w14:textId="77777777" w:rsidTr="00734256">
        <w:tc>
          <w:tcPr>
            <w:tcW w:w="560" w:type="dxa"/>
          </w:tcPr>
          <w:p w14:paraId="7433EDB0" w14:textId="77777777" w:rsidR="00CF4F17" w:rsidRDefault="00CF4F17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327985" w14:textId="77777777" w:rsidR="00CF4F17" w:rsidRDefault="00CF4F17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СССР  </w:t>
            </w:r>
          </w:p>
        </w:tc>
        <w:tc>
          <w:tcPr>
            <w:tcW w:w="7382" w:type="dxa"/>
          </w:tcPr>
          <w:p w14:paraId="366C8B1B" w14:textId="77777777" w:rsidR="00CF4F17" w:rsidRPr="004A4086" w:rsidRDefault="00CF4F17" w:rsidP="00C96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17">
              <w:rPr>
                <w:rFonts w:ascii="Times New Roman" w:hAnsi="Times New Roman" w:cs="Times New Roman"/>
                <w:sz w:val="24"/>
                <w:szCs w:val="24"/>
              </w:rPr>
              <w:t xml:space="preserve">Закон СССР от 19.12.1969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4F17">
              <w:rPr>
                <w:rFonts w:ascii="Times New Roman" w:hAnsi="Times New Roman" w:cs="Times New Roman"/>
                <w:sz w:val="24"/>
                <w:szCs w:val="24"/>
              </w:rPr>
              <w:t xml:space="preserve"> 4589-VII (ред. от 22.05.1990)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4F17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законодательства Союза ССР и 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республик о здравоохранении» (утратил силу) // </w:t>
            </w:r>
            <w:r w:rsidR="00C96E43"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  <w:r w:rsidR="00C96E43">
              <w:rPr>
                <w:rFonts w:ascii="Times New Roman" w:hAnsi="Times New Roman" w:cs="Times New Roman"/>
                <w:sz w:val="24"/>
                <w:szCs w:val="24"/>
              </w:rPr>
              <w:t>Верховного Совета</w:t>
            </w:r>
            <w:r w:rsidR="00C96E43"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 СССР, 1969, </w:t>
            </w:r>
            <w:r w:rsidR="00C96E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6E43"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 52, ст. 466</w:t>
            </w:r>
          </w:p>
        </w:tc>
        <w:tc>
          <w:tcPr>
            <w:tcW w:w="4185" w:type="dxa"/>
          </w:tcPr>
          <w:p w14:paraId="7D214F97" w14:textId="77777777" w:rsidR="00CF4F17" w:rsidRDefault="00CF4F17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3" w14:paraId="35A18369" w14:textId="77777777" w:rsidTr="00734256">
        <w:tc>
          <w:tcPr>
            <w:tcW w:w="560" w:type="dxa"/>
          </w:tcPr>
          <w:p w14:paraId="06EAE603" w14:textId="77777777" w:rsidR="00C96E43" w:rsidRDefault="00C96E43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86B9BC" w14:textId="77777777" w:rsidR="00C96E43" w:rsidRDefault="00C96E43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Совмина СССР </w:t>
            </w:r>
          </w:p>
        </w:tc>
        <w:tc>
          <w:tcPr>
            <w:tcW w:w="7382" w:type="dxa"/>
          </w:tcPr>
          <w:p w14:paraId="57905E6B" w14:textId="77777777" w:rsidR="00C96E43" w:rsidRPr="00CF4F17" w:rsidRDefault="00C96E43" w:rsidP="00C96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Совмина СССР от 03.08.1972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 590 (ред. от 30.01.1988)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назначения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выплаты государственных пенсий» (утратило силу) // Собрание постановлений</w:t>
            </w: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СССР, 1972,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 17, ст. 86</w:t>
            </w:r>
          </w:p>
        </w:tc>
        <w:tc>
          <w:tcPr>
            <w:tcW w:w="4185" w:type="dxa"/>
          </w:tcPr>
          <w:p w14:paraId="5883069C" w14:textId="77777777" w:rsidR="00C96E43" w:rsidRDefault="00C96E43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43" w14:paraId="5FFBBDB1" w14:textId="77777777" w:rsidTr="00734256">
        <w:tc>
          <w:tcPr>
            <w:tcW w:w="560" w:type="dxa"/>
          </w:tcPr>
          <w:p w14:paraId="103B2CD6" w14:textId="77777777" w:rsidR="00C96E43" w:rsidRDefault="00C96E43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933D17A" w14:textId="77777777" w:rsidR="00C96E43" w:rsidRDefault="00584CCE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</w:t>
            </w:r>
          </w:p>
        </w:tc>
        <w:tc>
          <w:tcPr>
            <w:tcW w:w="7382" w:type="dxa"/>
          </w:tcPr>
          <w:p w14:paraId="63F816F3" w14:textId="77777777" w:rsidR="00C96E43" w:rsidRPr="00C96E43" w:rsidRDefault="00584CCE" w:rsidP="0058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C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от 30.08.2012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CCE">
              <w:rPr>
                <w:rFonts w:ascii="Times New Roman" w:hAnsi="Times New Roman" w:cs="Times New Roman"/>
                <w:sz w:val="24"/>
                <w:szCs w:val="24"/>
              </w:rPr>
              <w:t xml:space="preserve"> 107н (ред. от 01.02.2018)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CCE">
              <w:rPr>
                <w:rFonts w:ascii="Times New Roman" w:hAnsi="Times New Roman" w:cs="Times New Roman"/>
                <w:sz w:val="24"/>
                <w:szCs w:val="24"/>
              </w:rPr>
              <w:t>О порядке использования вспомогательных репродуктивных технологий, противопоказаниях и ограничениях к их применению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4CCE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(Зарегистрировано в Минюсте России 12.02.2013 N 27010)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(утратил силу) // </w:t>
            </w:r>
            <w:r w:rsidRPr="00584CC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газета, спецвыпуск,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CCE">
              <w:rPr>
                <w:rFonts w:ascii="Times New Roman" w:hAnsi="Times New Roman" w:cs="Times New Roman"/>
                <w:sz w:val="24"/>
                <w:szCs w:val="24"/>
              </w:rPr>
              <w:t xml:space="preserve"> 78/1, 11.04.2013</w:t>
            </w:r>
          </w:p>
        </w:tc>
        <w:tc>
          <w:tcPr>
            <w:tcW w:w="4185" w:type="dxa"/>
          </w:tcPr>
          <w:p w14:paraId="3F955C1E" w14:textId="77777777" w:rsidR="00C96E43" w:rsidRDefault="00C96E43" w:rsidP="00F6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9247D" w14:textId="77777777" w:rsidR="00F641AE" w:rsidRPr="00F641AE" w:rsidRDefault="00F641AE" w:rsidP="00F641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9AC8D" w14:textId="77777777" w:rsidR="00DD072C" w:rsidRDefault="00DD072C" w:rsidP="00316680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</w:p>
    <w:p w14:paraId="358D483C" w14:textId="77777777" w:rsidR="00027A36" w:rsidRDefault="00027A36" w:rsidP="00027A36">
      <w:pPr>
        <w:pStyle w:val="text-left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14:paraId="0818E351" w14:textId="77777777" w:rsidR="00027A36" w:rsidRDefault="00027A36" w:rsidP="00027A36">
      <w:pPr>
        <w:pStyle w:val="text-left"/>
        <w:shd w:val="clear" w:color="auto" w:fill="FFFFFF"/>
        <w:spacing w:before="0" w:beforeAutospacing="0" w:after="0" w:afterAutospacing="0"/>
        <w:jc w:val="both"/>
        <w:rPr>
          <w:color w:val="212529"/>
        </w:rPr>
        <w:sectPr w:rsidR="00027A36" w:rsidSect="00DD072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3DD552C6" w14:textId="77777777" w:rsidR="00316680" w:rsidRPr="004B5A6D" w:rsidRDefault="004B5A6D" w:rsidP="00113C4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5A6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Правила оформления списка литературы:</w:t>
      </w:r>
    </w:p>
    <w:p w14:paraId="3BD5402F" w14:textId="77777777" w:rsidR="004B5A6D" w:rsidRDefault="004B5A6D" w:rsidP="00316680">
      <w:pPr>
        <w:jc w:val="center"/>
      </w:pPr>
    </w:p>
    <w:p w14:paraId="7F0C2522" w14:textId="77777777" w:rsidR="005F7E15" w:rsidRPr="00027A36" w:rsidRDefault="005F7E15" w:rsidP="005F7E15">
      <w:pPr>
        <w:jc w:val="both"/>
        <w:rPr>
          <w:rFonts w:ascii="Times New Roman" w:hAnsi="Times New Roman" w:cs="Times New Roman"/>
          <w:sz w:val="24"/>
          <w:szCs w:val="24"/>
        </w:rPr>
      </w:pPr>
      <w:r w:rsidRPr="00027A36">
        <w:rPr>
          <w:rFonts w:ascii="Times New Roman" w:hAnsi="Times New Roman" w:cs="Times New Roman"/>
          <w:sz w:val="24"/>
          <w:szCs w:val="24"/>
        </w:rPr>
        <w:t xml:space="preserve">В списке литературы приводятся все упомянутые в статье научные труды, публицистические авторские материалы, а также архивные источники. Правовые акты, иные официальные документы, судебные решения в список литературы не включаются. В список литературы могут включаться публикации в сети </w:t>
      </w:r>
      <w:r w:rsidR="00D30E93">
        <w:rPr>
          <w:rFonts w:ascii="Times New Roman" w:hAnsi="Times New Roman" w:cs="Times New Roman"/>
          <w:sz w:val="24"/>
          <w:szCs w:val="24"/>
        </w:rPr>
        <w:t>«</w:t>
      </w:r>
      <w:r w:rsidRPr="00027A36">
        <w:rPr>
          <w:rFonts w:ascii="Times New Roman" w:hAnsi="Times New Roman" w:cs="Times New Roman"/>
          <w:sz w:val="24"/>
          <w:szCs w:val="24"/>
        </w:rPr>
        <w:t>Интернет</w:t>
      </w:r>
      <w:r w:rsidR="00D30E93">
        <w:rPr>
          <w:rFonts w:ascii="Times New Roman" w:hAnsi="Times New Roman" w:cs="Times New Roman"/>
          <w:sz w:val="24"/>
          <w:szCs w:val="24"/>
        </w:rPr>
        <w:t>»</w:t>
      </w:r>
      <w:r w:rsidRPr="00027A36">
        <w:rPr>
          <w:rFonts w:ascii="Times New Roman" w:hAnsi="Times New Roman" w:cs="Times New Roman"/>
          <w:sz w:val="24"/>
          <w:szCs w:val="24"/>
        </w:rPr>
        <w:t xml:space="preserve"> (в том числе в блогах), если они соответствую</w:t>
      </w:r>
      <w:r w:rsidR="00027A36" w:rsidRPr="00027A36">
        <w:rPr>
          <w:rFonts w:ascii="Times New Roman" w:hAnsi="Times New Roman" w:cs="Times New Roman"/>
          <w:sz w:val="24"/>
          <w:szCs w:val="24"/>
        </w:rPr>
        <w:t>т критериям научных источников.</w:t>
      </w:r>
      <w:r w:rsidR="00D30E93">
        <w:rPr>
          <w:rFonts w:ascii="Times New Roman" w:hAnsi="Times New Roman" w:cs="Times New Roman"/>
          <w:sz w:val="24"/>
          <w:szCs w:val="24"/>
        </w:rPr>
        <w:t xml:space="preserve"> Статистическую информацию лучше приводить, опираясь на данные официальных органов статистического учета или ранее опубликованные в научных работах результаты. </w:t>
      </w:r>
    </w:p>
    <w:p w14:paraId="0FF9964C" w14:textId="77777777" w:rsidR="005F7E15" w:rsidRPr="00027A36" w:rsidRDefault="005F7E15" w:rsidP="005F7E15">
      <w:pPr>
        <w:jc w:val="both"/>
        <w:rPr>
          <w:rFonts w:ascii="Times New Roman" w:hAnsi="Times New Roman" w:cs="Times New Roman"/>
          <w:sz w:val="24"/>
          <w:szCs w:val="24"/>
        </w:rPr>
      </w:pPr>
      <w:r w:rsidRPr="00027A36">
        <w:rPr>
          <w:rFonts w:ascii="Times New Roman" w:hAnsi="Times New Roman" w:cs="Times New Roman"/>
          <w:sz w:val="24"/>
          <w:szCs w:val="24"/>
        </w:rPr>
        <w:t xml:space="preserve">Источники в списке литературы приводятся в алфавитном порядке (сначала – издания на кириллице, затем – на латинице), обязательно нумеруются. Источники из списка литературы оформляются по образцу, приведенному в правилах. </w:t>
      </w:r>
    </w:p>
    <w:p w14:paraId="75078858" w14:textId="77777777" w:rsidR="004B5A6D" w:rsidRDefault="005F7E15" w:rsidP="005F7E15">
      <w:pPr>
        <w:jc w:val="both"/>
        <w:rPr>
          <w:rFonts w:ascii="Times New Roman" w:hAnsi="Times New Roman" w:cs="Times New Roman"/>
          <w:sz w:val="24"/>
          <w:szCs w:val="24"/>
        </w:rPr>
      </w:pPr>
      <w:r w:rsidRPr="00027A36">
        <w:rPr>
          <w:rFonts w:ascii="Times New Roman" w:hAnsi="Times New Roman" w:cs="Times New Roman"/>
          <w:sz w:val="24"/>
          <w:szCs w:val="24"/>
        </w:rPr>
        <w:t xml:space="preserve">Рекомендуется использовать не менее 10 научных источников, активно цитировать материалы журналов из RSCI, WоS, Scopus, а также из списка ВАК Минобрнауки, особенно из первого и второго квартелей. Актуальную версию квартельного деления научных изданий можно найти на официальном сайте Высшей аттестационной комиссии Минобрнаки России. </w:t>
      </w:r>
    </w:p>
    <w:p w14:paraId="3D0694A6" w14:textId="77777777" w:rsidR="00027A36" w:rsidRDefault="00027A36" w:rsidP="00027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сведения об источнике в списке литературы </w:t>
      </w:r>
      <w:r w:rsidRPr="00027A36">
        <w:rPr>
          <w:rFonts w:ascii="Times New Roman" w:hAnsi="Times New Roman" w:cs="Times New Roman"/>
          <w:sz w:val="24"/>
          <w:szCs w:val="24"/>
        </w:rPr>
        <w:t>отделяются друг от друга точкой</w:t>
      </w:r>
      <w:r>
        <w:rPr>
          <w:rFonts w:ascii="Times New Roman" w:hAnsi="Times New Roman" w:cs="Times New Roman"/>
          <w:sz w:val="24"/>
          <w:szCs w:val="24"/>
        </w:rPr>
        <w:t xml:space="preserve"> и тире</w:t>
      </w:r>
      <w:r w:rsidRPr="00027A36">
        <w:rPr>
          <w:rFonts w:ascii="Times New Roman" w:hAnsi="Times New Roman" w:cs="Times New Roman"/>
          <w:sz w:val="24"/>
          <w:szCs w:val="24"/>
        </w:rPr>
        <w:t>. Фамилия и инициалы авторов выделяются курсивом.</w:t>
      </w:r>
    </w:p>
    <w:p w14:paraId="408187BC" w14:textId="77777777" w:rsidR="00D30E93" w:rsidRDefault="00D30E93" w:rsidP="00027A3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59"/>
        <w:gridCol w:w="5863"/>
        <w:gridCol w:w="5776"/>
      </w:tblGrid>
      <w:tr w:rsidR="00D30E93" w:rsidRPr="00452667" w14:paraId="03285D49" w14:textId="77777777" w:rsidTr="00452667">
        <w:tc>
          <w:tcPr>
            <w:tcW w:w="562" w:type="dxa"/>
          </w:tcPr>
          <w:p w14:paraId="4441128F" w14:textId="77777777" w:rsidR="00D30E93" w:rsidRPr="00452667" w:rsidRDefault="00D30E93" w:rsidP="0072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9" w:type="dxa"/>
          </w:tcPr>
          <w:p w14:paraId="0F71DAEF" w14:textId="77777777" w:rsidR="00D30E93" w:rsidRPr="00452667" w:rsidRDefault="00D30E93" w:rsidP="0072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67">
              <w:rPr>
                <w:rFonts w:ascii="Times New Roman" w:hAnsi="Times New Roman" w:cs="Times New Roman"/>
                <w:b/>
                <w:sz w:val="24"/>
                <w:szCs w:val="24"/>
              </w:rPr>
              <w:t>Вид источника из списка литературы</w:t>
            </w:r>
          </w:p>
        </w:tc>
        <w:tc>
          <w:tcPr>
            <w:tcW w:w="5863" w:type="dxa"/>
          </w:tcPr>
          <w:p w14:paraId="1DE8B448" w14:textId="77777777" w:rsidR="00D30E93" w:rsidRPr="00452667" w:rsidRDefault="00D30E93" w:rsidP="0072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6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оформления</w:t>
            </w:r>
          </w:p>
        </w:tc>
        <w:tc>
          <w:tcPr>
            <w:tcW w:w="5776" w:type="dxa"/>
          </w:tcPr>
          <w:p w14:paraId="0358DD24" w14:textId="77777777" w:rsidR="00D30E93" w:rsidRPr="00452667" w:rsidRDefault="00D30E93" w:rsidP="0072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67">
              <w:rPr>
                <w:rFonts w:ascii="Times New Roman" w:hAnsi="Times New Roman" w:cs="Times New Roman"/>
                <w:b/>
                <w:sz w:val="24"/>
                <w:szCs w:val="24"/>
              </w:rPr>
              <w:t>Пример оформления</w:t>
            </w:r>
          </w:p>
        </w:tc>
      </w:tr>
      <w:tr w:rsidR="00DF1C34" w14:paraId="6D92A43B" w14:textId="77777777" w:rsidTr="00452667">
        <w:tc>
          <w:tcPr>
            <w:tcW w:w="562" w:type="dxa"/>
          </w:tcPr>
          <w:p w14:paraId="3E8F7DA1" w14:textId="77777777" w:rsidR="00DF1C34" w:rsidRDefault="00DF1C34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21D3679A" w14:textId="77777777" w:rsidR="00DF1C34" w:rsidRDefault="00DF1C34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</w:p>
        </w:tc>
        <w:tc>
          <w:tcPr>
            <w:tcW w:w="5863" w:type="dxa"/>
          </w:tcPr>
          <w:p w14:paraId="463A4ED2" w14:textId="77777777" w:rsidR="00DF1C34" w:rsidRDefault="00DF1C34" w:rsidP="00E6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фамилия и инициалы, полное название диссертации, уровень (кандидатская или докторская), место и год защиты, общее количество страниц </w:t>
            </w:r>
          </w:p>
        </w:tc>
        <w:tc>
          <w:tcPr>
            <w:tcW w:w="5776" w:type="dxa"/>
          </w:tcPr>
          <w:p w14:paraId="45EE99E4" w14:textId="77777777" w:rsidR="00DF1C34" w:rsidRDefault="00DF1C34" w:rsidP="00E6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4">
              <w:rPr>
                <w:rFonts w:ascii="Times New Roman" w:hAnsi="Times New Roman" w:cs="Times New Roman"/>
                <w:i/>
                <w:sz w:val="24"/>
                <w:szCs w:val="24"/>
              </w:rPr>
              <w:t>Угольцев И.Е.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C34">
              <w:rPr>
                <w:rFonts w:ascii="Times New Roman" w:hAnsi="Times New Roman" w:cs="Times New Roman"/>
                <w:sz w:val="24"/>
                <w:szCs w:val="24"/>
              </w:rPr>
              <w:t>Злоупотребление правом со стороны потребителя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дис. … канд. юрид. наук – М., 2024. – 204 с. </w:t>
            </w:r>
          </w:p>
        </w:tc>
      </w:tr>
      <w:tr w:rsidR="00DF1C34" w14:paraId="37C6F666" w14:textId="77777777" w:rsidTr="00452667">
        <w:tc>
          <w:tcPr>
            <w:tcW w:w="562" w:type="dxa"/>
          </w:tcPr>
          <w:p w14:paraId="2DB3548F" w14:textId="77777777" w:rsidR="00DF1C34" w:rsidRDefault="00DF1C34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3BFC5CB" w14:textId="77777777" w:rsidR="00DF1C34" w:rsidRDefault="00DF1C34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Автореферат диссертации </w:t>
            </w:r>
          </w:p>
        </w:tc>
        <w:tc>
          <w:tcPr>
            <w:tcW w:w="5863" w:type="dxa"/>
          </w:tcPr>
          <w:p w14:paraId="7F13E066" w14:textId="77777777" w:rsidR="00DF1C34" w:rsidRDefault="00F4736D" w:rsidP="00E6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фамилия и инициалы, полное название диссертации, уровень (кандидатская или докторская), место и год защиты, общее количество страниц</w:t>
            </w:r>
          </w:p>
        </w:tc>
        <w:tc>
          <w:tcPr>
            <w:tcW w:w="5776" w:type="dxa"/>
          </w:tcPr>
          <w:p w14:paraId="38949939" w14:textId="77777777" w:rsidR="00DF1C34" w:rsidRDefault="00DF1C34" w:rsidP="00E6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4">
              <w:rPr>
                <w:rFonts w:ascii="Times New Roman" w:hAnsi="Times New Roman" w:cs="Times New Roman"/>
                <w:i/>
                <w:sz w:val="24"/>
                <w:szCs w:val="24"/>
              </w:rPr>
              <w:t>Дмитриев Р.С.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C34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жизненного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гражданско-правовой договор: автореф. дис. … канд. юрид. наук – М., 2024. – 29 с. </w:t>
            </w:r>
          </w:p>
        </w:tc>
      </w:tr>
      <w:tr w:rsidR="00DF1C34" w14:paraId="6834D18B" w14:textId="77777777" w:rsidTr="00452667">
        <w:tc>
          <w:tcPr>
            <w:tcW w:w="562" w:type="dxa"/>
          </w:tcPr>
          <w:p w14:paraId="66E786F6" w14:textId="77777777" w:rsidR="00DF1C34" w:rsidRDefault="00DF1C34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B317863" w14:textId="77777777" w:rsidR="00DF1C34" w:rsidRDefault="00AA786F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</w:t>
            </w:r>
          </w:p>
        </w:tc>
        <w:tc>
          <w:tcPr>
            <w:tcW w:w="5863" w:type="dxa"/>
          </w:tcPr>
          <w:p w14:paraId="13E452D2" w14:textId="77777777" w:rsidR="00DF1C34" w:rsidRDefault="00AA786F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Приводятся</w:t>
            </w:r>
            <w:r w:rsidRPr="00AA786F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инициалы автора, название, город, где книга издана, наименование издательства, год издания, страница.</w:t>
            </w:r>
          </w:p>
        </w:tc>
        <w:tc>
          <w:tcPr>
            <w:tcW w:w="5776" w:type="dxa"/>
          </w:tcPr>
          <w:p w14:paraId="394A087F" w14:textId="77777777" w:rsidR="00DF1C34" w:rsidRDefault="00AA786F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6F">
              <w:rPr>
                <w:rFonts w:ascii="Times New Roman" w:hAnsi="Times New Roman" w:cs="Times New Roman"/>
                <w:i/>
                <w:sz w:val="24"/>
                <w:szCs w:val="24"/>
              </w:rPr>
              <w:t>Афанасьев В. Г.</w:t>
            </w:r>
            <w:r w:rsidRPr="00AA786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управлении обществом. М.: Политиздат, 1977.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382 с. </w:t>
            </w:r>
          </w:p>
        </w:tc>
      </w:tr>
      <w:tr w:rsidR="00DF1C34" w14:paraId="6CD2EF00" w14:textId="77777777" w:rsidTr="00452667">
        <w:tc>
          <w:tcPr>
            <w:tcW w:w="562" w:type="dxa"/>
          </w:tcPr>
          <w:p w14:paraId="4D57A06E" w14:textId="77777777" w:rsidR="00DF1C34" w:rsidRDefault="00DF1C34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5B27B1F" w14:textId="77777777" w:rsidR="00DF1C34" w:rsidRDefault="000F52F0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монография/ сборник статей </w:t>
            </w:r>
          </w:p>
        </w:tc>
        <w:tc>
          <w:tcPr>
            <w:tcW w:w="5863" w:type="dxa"/>
          </w:tcPr>
          <w:p w14:paraId="1B2A21F7" w14:textId="77777777" w:rsidR="00DF1C34" w:rsidRDefault="000F52F0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сли фамилии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втора нет перед заглавием книги,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редактор (ответственный редактор) или 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составитель. Если сборник является продолжающимся изданием, то указывается номер выпуска.</w:t>
            </w:r>
          </w:p>
        </w:tc>
        <w:tc>
          <w:tcPr>
            <w:tcW w:w="5776" w:type="dxa"/>
          </w:tcPr>
          <w:p w14:paraId="3A65C212" w14:textId="77777777" w:rsidR="00DF1C34" w:rsidRDefault="00AA786F" w:rsidP="00AA7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судебных постановлений в гражданском процессе стран ЕС и СНГ: моногр. / под ред. Е. А. </w:t>
            </w:r>
            <w:r w:rsidRPr="00AA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Борисовой. 2-е изд., перераб. и доп.</w:t>
            </w:r>
            <w:r w:rsidR="000F52F0">
              <w:rPr>
                <w:rFonts w:ascii="Times New Roman" w:hAnsi="Times New Roman" w:cs="Times New Roman"/>
                <w:sz w:val="24"/>
                <w:szCs w:val="24"/>
              </w:rPr>
              <w:t xml:space="preserve"> М.: Норма</w:t>
            </w:r>
            <w:r w:rsidRPr="00AA786F">
              <w:rPr>
                <w:rFonts w:ascii="Times New Roman" w:hAnsi="Times New Roman" w:cs="Times New Roman"/>
                <w:sz w:val="24"/>
                <w:szCs w:val="24"/>
              </w:rPr>
              <w:t>: ИНФРА-М, 2012.</w:t>
            </w:r>
            <w:r w:rsidR="000F52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F52F0" w:rsidRPr="000F52F0">
              <w:rPr>
                <w:rFonts w:ascii="Times New Roman" w:hAnsi="Times New Roman" w:cs="Times New Roman"/>
                <w:sz w:val="24"/>
                <w:szCs w:val="24"/>
              </w:rPr>
              <w:t>768 с.</w:t>
            </w:r>
          </w:p>
        </w:tc>
      </w:tr>
      <w:tr w:rsidR="00DF1C34" w14:paraId="4493984B" w14:textId="77777777" w:rsidTr="00452667">
        <w:tc>
          <w:tcPr>
            <w:tcW w:w="562" w:type="dxa"/>
          </w:tcPr>
          <w:p w14:paraId="7327B142" w14:textId="77777777" w:rsidR="00DF1C34" w:rsidRDefault="00DF1C34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4C81E4C" w14:textId="77777777" w:rsidR="00DF1C34" w:rsidRDefault="00452667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Учебник/учебное пособие </w:t>
            </w:r>
          </w:p>
        </w:tc>
        <w:tc>
          <w:tcPr>
            <w:tcW w:w="5863" w:type="dxa"/>
          </w:tcPr>
          <w:p w14:paraId="1C3F240D" w14:textId="77777777" w:rsidR="00DF1C34" w:rsidRDefault="00452667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="000F52F0"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быть приведены данные об авторе (авторах) и (или) ответственном редакторе.</w:t>
            </w:r>
          </w:p>
        </w:tc>
        <w:tc>
          <w:tcPr>
            <w:tcW w:w="5776" w:type="dxa"/>
          </w:tcPr>
          <w:p w14:paraId="3D56C36A" w14:textId="77777777" w:rsidR="00DF1C34" w:rsidRDefault="00113C47" w:rsidP="00113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Басова</w:t>
            </w:r>
            <w:r w:rsidR="000F52F0" w:rsidRPr="000F5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 В. </w:t>
            </w:r>
            <w:r w:rsidR="000F52F0" w:rsidRPr="000F52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52F0">
              <w:rPr>
                <w:rFonts w:ascii="Times New Roman" w:hAnsi="Times New Roman" w:cs="Times New Roman"/>
                <w:sz w:val="24"/>
                <w:szCs w:val="24"/>
              </w:rPr>
              <w:t>Медицинское право</w:t>
            </w:r>
            <w:r w:rsidR="000F52F0" w:rsidRPr="000F52F0"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="000F52F0">
              <w:rPr>
                <w:rFonts w:ascii="Times New Roman" w:hAnsi="Times New Roman" w:cs="Times New Roman"/>
                <w:sz w:val="24"/>
                <w:szCs w:val="24"/>
              </w:rPr>
              <w:t>чебник для вузов / А. В. Басова</w:t>
            </w:r>
            <w:r w:rsidR="000F52F0" w:rsidRPr="000F52F0">
              <w:rPr>
                <w:rFonts w:ascii="Times New Roman" w:hAnsi="Times New Roman" w:cs="Times New Roman"/>
                <w:sz w:val="24"/>
                <w:szCs w:val="24"/>
              </w:rPr>
              <w:t>; под ред</w:t>
            </w:r>
            <w:r w:rsidR="000F52F0">
              <w:rPr>
                <w:rFonts w:ascii="Times New Roman" w:hAnsi="Times New Roman" w:cs="Times New Roman"/>
                <w:sz w:val="24"/>
                <w:szCs w:val="24"/>
              </w:rPr>
              <w:t>акцией Г. Н. Комковой.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2F0" w:rsidRPr="000F52F0">
              <w:rPr>
                <w:rFonts w:ascii="Times New Roman" w:hAnsi="Times New Roman" w:cs="Times New Roman"/>
                <w:sz w:val="24"/>
                <w:szCs w:val="24"/>
              </w:rPr>
              <w:t>: Издательство Юрайт, 2024. — 310 с.</w:t>
            </w:r>
          </w:p>
        </w:tc>
      </w:tr>
      <w:tr w:rsidR="00DF1C34" w14:paraId="12526445" w14:textId="77777777" w:rsidTr="00452667">
        <w:tc>
          <w:tcPr>
            <w:tcW w:w="562" w:type="dxa"/>
          </w:tcPr>
          <w:p w14:paraId="6D464677" w14:textId="77777777" w:rsidR="00DF1C34" w:rsidRDefault="00DF1C34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C0A3F89" w14:textId="77777777" w:rsidR="00DF1C34" w:rsidRDefault="00113C47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Многотомное издание</w:t>
            </w:r>
          </w:p>
        </w:tc>
        <w:tc>
          <w:tcPr>
            <w:tcW w:w="5863" w:type="dxa"/>
          </w:tcPr>
          <w:p w14:paraId="703451CB" w14:textId="77777777" w:rsidR="00DF1C34" w:rsidRDefault="00113C47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3C47">
              <w:rPr>
                <w:rFonts w:ascii="Times New Roman" w:hAnsi="Times New Roman" w:cs="Times New Roman"/>
                <w:sz w:val="24"/>
                <w:szCs w:val="24"/>
              </w:rPr>
              <w:t>еобходимо указать не только том, на страницы которого дается ссылка, но и общее количество томов.</w:t>
            </w:r>
          </w:p>
        </w:tc>
        <w:tc>
          <w:tcPr>
            <w:tcW w:w="5776" w:type="dxa"/>
          </w:tcPr>
          <w:p w14:paraId="2232CF96" w14:textId="77777777" w:rsidR="00DF1C34" w:rsidRDefault="00113C47" w:rsidP="00113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47">
              <w:rPr>
                <w:rFonts w:ascii="Times New Roman" w:hAnsi="Times New Roman" w:cs="Times New Roman"/>
                <w:i/>
                <w:sz w:val="24"/>
                <w:szCs w:val="24"/>
              </w:rPr>
              <w:t>Любимова З. В.</w:t>
            </w:r>
            <w:r w:rsidRPr="00113C4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анатомия и физиология. Учебник. В 2 т. Т. 1. Организм человека, его регуляторные и интегративные системы / З. В. Любимова, А. А. Никитина. – 2-е изд.,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рераб. и доп. – М.</w:t>
            </w:r>
            <w:r w:rsidRPr="00113C47">
              <w:rPr>
                <w:rFonts w:ascii="Times New Roman" w:hAnsi="Times New Roman" w:cs="Times New Roman"/>
                <w:sz w:val="24"/>
                <w:szCs w:val="24"/>
              </w:rPr>
              <w:t>: Юрайт, 2019. – 447 с.</w:t>
            </w:r>
          </w:p>
        </w:tc>
      </w:tr>
      <w:tr w:rsidR="00DF1C34" w14:paraId="133FC460" w14:textId="77777777" w:rsidTr="00452667">
        <w:tc>
          <w:tcPr>
            <w:tcW w:w="562" w:type="dxa"/>
          </w:tcPr>
          <w:p w14:paraId="7DDD5612" w14:textId="77777777" w:rsidR="00DF1C34" w:rsidRDefault="00DF1C34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2F3BFAC8" w14:textId="77777777" w:rsidR="00DF1C34" w:rsidRDefault="00113C47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статья </w:t>
            </w:r>
          </w:p>
        </w:tc>
        <w:tc>
          <w:tcPr>
            <w:tcW w:w="5863" w:type="dxa"/>
          </w:tcPr>
          <w:p w14:paraId="2B10A971" w14:textId="77777777" w:rsidR="00DF1C34" w:rsidRDefault="00113C47" w:rsidP="00113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3C47">
              <w:rPr>
                <w:rFonts w:ascii="Times New Roman" w:hAnsi="Times New Roman" w:cs="Times New Roman"/>
                <w:sz w:val="24"/>
                <w:szCs w:val="24"/>
              </w:rPr>
              <w:t xml:space="preserve">ыходные данные приводят в следующем порядке: фамилия, инициалы автора (авторов), название статьи, название источника, год, том (если есть), номер выпуска,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интервал страниц</w:t>
            </w:r>
          </w:p>
        </w:tc>
        <w:tc>
          <w:tcPr>
            <w:tcW w:w="5776" w:type="dxa"/>
          </w:tcPr>
          <w:p w14:paraId="39412546" w14:textId="77777777" w:rsidR="00DF1C34" w:rsidRDefault="00833623" w:rsidP="00833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23">
              <w:rPr>
                <w:rFonts w:ascii="Times New Roman" w:hAnsi="Times New Roman" w:cs="Times New Roman"/>
                <w:i/>
                <w:sz w:val="24"/>
                <w:szCs w:val="24"/>
              </w:rPr>
              <w:t>Павлова Ю.В.</w:t>
            </w:r>
            <w:r w:rsidRPr="0083362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анализ негативных последствий при применении незарегистрированных лекарственных препаратов (на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кардиоплегических методик) // </w:t>
            </w:r>
            <w:r w:rsidRPr="00833623">
              <w:rPr>
                <w:rFonts w:ascii="Times New Roman" w:hAnsi="Times New Roman" w:cs="Times New Roman"/>
                <w:sz w:val="24"/>
                <w:szCs w:val="24"/>
              </w:rPr>
              <w:t>Медицинское право: теория и практика. 2021. №1 (13). C. 53-62.</w:t>
            </w:r>
          </w:p>
        </w:tc>
      </w:tr>
      <w:tr w:rsidR="00E63210" w14:paraId="759B71BF" w14:textId="77777777" w:rsidTr="00452667">
        <w:tc>
          <w:tcPr>
            <w:tcW w:w="562" w:type="dxa"/>
          </w:tcPr>
          <w:p w14:paraId="105D5777" w14:textId="77777777" w:rsidR="00E63210" w:rsidRDefault="00E63210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7F139BC" w14:textId="77777777" w:rsidR="00E63210" w:rsidRDefault="007268BB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газете </w:t>
            </w:r>
          </w:p>
        </w:tc>
        <w:tc>
          <w:tcPr>
            <w:tcW w:w="5863" w:type="dxa"/>
          </w:tcPr>
          <w:p w14:paraId="2C40C268" w14:textId="77777777" w:rsidR="00E63210" w:rsidRDefault="007268BB" w:rsidP="00113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фамилия, инициалы автора, название статьи, источник опубликования, номер и дата выхода </w:t>
            </w:r>
          </w:p>
        </w:tc>
        <w:tc>
          <w:tcPr>
            <w:tcW w:w="5776" w:type="dxa"/>
          </w:tcPr>
          <w:p w14:paraId="4B6ED2D7" w14:textId="77777777" w:rsidR="00E63210" w:rsidRPr="00833623" w:rsidRDefault="00122AC7" w:rsidP="007268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A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Симонов А. </w:t>
            </w:r>
            <w:r w:rsidRPr="00122AC7">
              <w:rPr>
                <w:rFonts w:ascii="Times New Roman" w:hAnsi="Times New Roman" w:cs="Times New Roman"/>
                <w:sz w:val="24"/>
                <w:szCs w:val="24"/>
              </w:rPr>
              <w:t xml:space="preserve">Выйти замуж за робота. Ученые прогнозируют браки между человеком и андроидом // Российская газета. </w:t>
            </w:r>
            <w:r w:rsidR="007268BB">
              <w:rPr>
                <w:rFonts w:ascii="Times New Roman" w:hAnsi="Times New Roman" w:cs="Times New Roman"/>
                <w:sz w:val="24"/>
                <w:szCs w:val="24"/>
              </w:rPr>
              <w:t>№ 4691. 25.06.2008</w:t>
            </w:r>
            <w:r w:rsidRPr="00122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8BB" w14:paraId="15BC2A06" w14:textId="77777777" w:rsidTr="00452667">
        <w:tc>
          <w:tcPr>
            <w:tcW w:w="562" w:type="dxa"/>
          </w:tcPr>
          <w:p w14:paraId="67679EF3" w14:textId="77777777" w:rsidR="007268BB" w:rsidRDefault="007268BB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D49C625" w14:textId="77777777" w:rsidR="007268BB" w:rsidRDefault="007268BB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7268BB">
              <w:rPr>
                <w:rFonts w:ascii="Times New Roman" w:hAnsi="Times New Roman" w:cs="Times New Roman"/>
                <w:sz w:val="24"/>
                <w:szCs w:val="24"/>
              </w:rPr>
              <w:t>в сетевом научном журнале, онлайн-газете, на новостном интернет-портале</w:t>
            </w:r>
          </w:p>
        </w:tc>
        <w:tc>
          <w:tcPr>
            <w:tcW w:w="5863" w:type="dxa"/>
          </w:tcPr>
          <w:p w14:paraId="62432233" w14:textId="77777777" w:rsidR="007268BB" w:rsidRDefault="007268BB" w:rsidP="00113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68BB">
              <w:rPr>
                <w:rFonts w:ascii="Times New Roman" w:hAnsi="Times New Roman" w:cs="Times New Roman"/>
                <w:sz w:val="24"/>
                <w:szCs w:val="24"/>
              </w:rPr>
              <w:t>омимо названия издания, года и номера (числа и месяца) указать адрес материала в Интернете и дату обращения к нему.</w:t>
            </w:r>
            <w:r w:rsidR="00E647F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647F5" w:rsidRPr="00E647F5">
              <w:rPr>
                <w:rFonts w:ascii="Times New Roman" w:hAnsi="Times New Roman" w:cs="Times New Roman"/>
                <w:sz w:val="24"/>
                <w:szCs w:val="24"/>
              </w:rPr>
              <w:t>осле слов «дата обращени</w:t>
            </w:r>
            <w:r w:rsidR="00E647F5">
              <w:rPr>
                <w:rFonts w:ascii="Times New Roman" w:hAnsi="Times New Roman" w:cs="Times New Roman"/>
                <w:sz w:val="24"/>
                <w:szCs w:val="24"/>
              </w:rPr>
              <w:t xml:space="preserve">я» указывают число, месяц и год. </w:t>
            </w:r>
            <w:r w:rsidR="00E647F5" w:rsidRPr="00E647F5">
              <w:rPr>
                <w:rFonts w:ascii="Times New Roman" w:hAnsi="Times New Roman" w:cs="Times New Roman"/>
                <w:sz w:val="24"/>
                <w:szCs w:val="24"/>
              </w:rPr>
              <w:t>При этом недопустимо приводить одиночную ссылку на интернет-страницу без заглавия материала и относящихся к нему сведений.</w:t>
            </w:r>
          </w:p>
        </w:tc>
        <w:tc>
          <w:tcPr>
            <w:tcW w:w="5776" w:type="dxa"/>
          </w:tcPr>
          <w:p w14:paraId="4483F789" w14:textId="77777777" w:rsidR="007268BB" w:rsidRPr="00122AC7" w:rsidRDefault="007268BB" w:rsidP="007268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Михайлов А. М. </w:t>
            </w:r>
            <w:r w:rsidRPr="007268B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идеология и юридическая догматика // Genesis: исторические исследования. 2017. № 1. URL: https://nbpublish.com/library_read_article.php?id=19220 (дата обращения: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  <w:r w:rsidRPr="007268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268BB" w14:paraId="4F0DC9D4" w14:textId="77777777" w:rsidTr="00452667">
        <w:tc>
          <w:tcPr>
            <w:tcW w:w="562" w:type="dxa"/>
          </w:tcPr>
          <w:p w14:paraId="6EA4E731" w14:textId="77777777" w:rsidR="007268BB" w:rsidRDefault="007268BB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74639C9" w14:textId="77777777" w:rsidR="007268BB" w:rsidRDefault="007268BB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Иноязычная литература</w:t>
            </w:r>
          </w:p>
        </w:tc>
        <w:tc>
          <w:tcPr>
            <w:tcW w:w="5863" w:type="dxa"/>
          </w:tcPr>
          <w:p w14:paraId="6C23BEF1" w14:textId="77777777" w:rsidR="007268BB" w:rsidRDefault="007268BB" w:rsidP="00E64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A36">
              <w:rPr>
                <w:rFonts w:ascii="Times New Roman" w:hAnsi="Times New Roman" w:cs="Times New Roman"/>
                <w:sz w:val="24"/>
                <w:szCs w:val="24"/>
              </w:rPr>
              <w:t xml:space="preserve">формляются по тем же правилам, что </w:t>
            </w:r>
            <w:r w:rsidR="00E647F5">
              <w:rPr>
                <w:rFonts w:ascii="Times New Roman" w:hAnsi="Times New Roman" w:cs="Times New Roman"/>
                <w:sz w:val="24"/>
                <w:szCs w:val="24"/>
              </w:rPr>
              <w:t>и источники на русском языке,</w:t>
            </w:r>
            <w:r w:rsidRPr="00027A36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все сведения (включая номер выпуска, тома – для журналов и продолжающихся изданий) приводятся на языке оригинала. Для непериодического издания важно указать не только название издательства, но и город. Не рекомендуется сокращать наименования научных журналов и прочих периодических изданий, приводить их аббревиатуры.</w:t>
            </w:r>
          </w:p>
        </w:tc>
        <w:tc>
          <w:tcPr>
            <w:tcW w:w="5776" w:type="dxa"/>
          </w:tcPr>
          <w:p w14:paraId="3261051C" w14:textId="77777777" w:rsidR="007268BB" w:rsidRPr="007268BB" w:rsidRDefault="007268BB" w:rsidP="007268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A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Scherer M.</w:t>
            </w:r>
            <w:r w:rsidRPr="00027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Effects of Foreign Judgments Relating to International Arbitral Awards: Is the «Judgment Route» the Wrong Road? // Journal of International Dispute Settlement. 2013. Vol. 4. № 3.</w:t>
            </w:r>
          </w:p>
        </w:tc>
      </w:tr>
      <w:tr w:rsidR="007268BB" w14:paraId="5046DCBC" w14:textId="77777777" w:rsidTr="00452667">
        <w:tc>
          <w:tcPr>
            <w:tcW w:w="562" w:type="dxa"/>
          </w:tcPr>
          <w:p w14:paraId="5F04AEDE" w14:textId="77777777" w:rsidR="007268BB" w:rsidRDefault="007268BB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1B56738" w14:textId="77777777" w:rsidR="007268BB" w:rsidRDefault="007268BB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документ </w:t>
            </w:r>
          </w:p>
        </w:tc>
        <w:tc>
          <w:tcPr>
            <w:tcW w:w="5863" w:type="dxa"/>
          </w:tcPr>
          <w:p w14:paraId="3745B0C0" w14:textId="77777777" w:rsidR="007268BB" w:rsidRDefault="007268BB" w:rsidP="00113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7A36">
              <w:rPr>
                <w:rFonts w:ascii="Times New Roman" w:hAnsi="Times New Roman" w:cs="Times New Roman"/>
                <w:sz w:val="24"/>
                <w:szCs w:val="24"/>
              </w:rPr>
              <w:t>еобходимо указать следующие сведения: название архивохранилища, номер фонда, описи (при наличии), порядковый номер дела по описи, название фонда, местоположение объекта ссылки в документе (номера листов дела). Название архивохранилища приводят в виде аббревиатуры. Если аббревиатура не общепринята, то название приводят полностью или раскрывают после аббревиатуры.</w:t>
            </w:r>
          </w:p>
        </w:tc>
        <w:tc>
          <w:tcPr>
            <w:tcW w:w="5776" w:type="dxa"/>
          </w:tcPr>
          <w:p w14:paraId="079A94B0" w14:textId="77777777" w:rsidR="007268BB" w:rsidRPr="00027A36" w:rsidRDefault="00E647F5" w:rsidP="007268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64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Розанов И.Н. </w:t>
            </w:r>
            <w:r w:rsidRPr="00E64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создавалась библиотека Исторического музея: Докл. на заседании Ученого совета. Гос. публ. ист. б-ки РСФСР 30 июня 1939 г. // ГАРФ. Ф. А-513. </w:t>
            </w:r>
            <w:r w:rsidRPr="00E647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Оп. 1. Д. 12. Л. 14. 13. ОР РНБ. Ф. 416. Оп. 1. Д. 26. Л. 1.</w:t>
            </w:r>
          </w:p>
        </w:tc>
      </w:tr>
      <w:tr w:rsidR="00E647F5" w14:paraId="1D8BC87F" w14:textId="77777777" w:rsidTr="00452667">
        <w:tc>
          <w:tcPr>
            <w:tcW w:w="562" w:type="dxa"/>
          </w:tcPr>
          <w:p w14:paraId="498EE5FF" w14:textId="77777777" w:rsidR="00E647F5" w:rsidRDefault="00E647F5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A1A4F57" w14:textId="77777777" w:rsidR="00E647F5" w:rsidRDefault="00E647F5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НИР </w:t>
            </w:r>
          </w:p>
        </w:tc>
        <w:tc>
          <w:tcPr>
            <w:tcW w:w="5863" w:type="dxa"/>
          </w:tcPr>
          <w:p w14:paraId="2E627F11" w14:textId="77777777" w:rsidR="00E647F5" w:rsidRDefault="00E647F5" w:rsidP="00113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отчета, сведения об авторе в формате фамилии и инициалов, город и место представления отчета, год и количество страниц</w:t>
            </w:r>
          </w:p>
        </w:tc>
        <w:tc>
          <w:tcPr>
            <w:tcW w:w="5776" w:type="dxa"/>
          </w:tcPr>
          <w:p w14:paraId="13B18D70" w14:textId="77777777" w:rsidR="00E647F5" w:rsidRPr="00027A36" w:rsidRDefault="00F83E3C" w:rsidP="0072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3C">
              <w:rPr>
                <w:rFonts w:ascii="Times New Roman" w:hAnsi="Times New Roman" w:cs="Times New Roman"/>
                <w:sz w:val="24"/>
                <w:szCs w:val="24"/>
              </w:rPr>
              <w:t xml:space="preserve">Система технологий и машин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животноводства Амурской области: отчет о НИР (промежуточный)</w:t>
            </w:r>
            <w:r w:rsidRPr="00F83E3C">
              <w:rPr>
                <w:rFonts w:ascii="Times New Roman" w:hAnsi="Times New Roman" w:cs="Times New Roman"/>
                <w:sz w:val="24"/>
                <w:szCs w:val="24"/>
              </w:rPr>
              <w:t>: 20 / Дальневост. гос. аграр. ун-т, ФМСХ. – Благовещенск, 2018. – 146 с. – № ГР 0120.05.03562.</w:t>
            </w:r>
          </w:p>
        </w:tc>
      </w:tr>
      <w:tr w:rsidR="00E647F5" w14:paraId="1458F2C1" w14:textId="77777777" w:rsidTr="00452667">
        <w:tc>
          <w:tcPr>
            <w:tcW w:w="562" w:type="dxa"/>
          </w:tcPr>
          <w:p w14:paraId="16977C91" w14:textId="77777777" w:rsidR="00E647F5" w:rsidRDefault="00E647F5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C9284A4" w14:textId="77777777" w:rsidR="00E647F5" w:rsidRDefault="00E647F5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Депонированные научные работы</w:t>
            </w:r>
          </w:p>
        </w:tc>
        <w:tc>
          <w:tcPr>
            <w:tcW w:w="5863" w:type="dxa"/>
          </w:tcPr>
          <w:p w14:paraId="2BF769BC" w14:textId="77777777" w:rsidR="00E647F5" w:rsidRDefault="00F83E3C" w:rsidP="00113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3C">
              <w:rPr>
                <w:rFonts w:ascii="Times New Roman" w:hAnsi="Times New Roman" w:cs="Times New Roman"/>
                <w:sz w:val="24"/>
                <w:szCs w:val="24"/>
              </w:rPr>
              <w:t>Для депонированных документов приводят данные о месте депонирования.</w:t>
            </w:r>
          </w:p>
        </w:tc>
        <w:tc>
          <w:tcPr>
            <w:tcW w:w="5776" w:type="dxa"/>
          </w:tcPr>
          <w:p w14:paraId="4DA02930" w14:textId="77777777" w:rsidR="00E647F5" w:rsidRPr="00E647F5" w:rsidRDefault="00E647F5" w:rsidP="00E64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F5">
              <w:rPr>
                <w:rFonts w:ascii="Times New Roman" w:hAnsi="Times New Roman" w:cs="Times New Roman"/>
                <w:i/>
                <w:sz w:val="24"/>
                <w:szCs w:val="24"/>
              </w:rPr>
              <w:t>Щитов С. В.</w:t>
            </w:r>
            <w:r w:rsidRPr="00E647F5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естественно-производственных условий на эффективность использования уборочной техни</w:t>
            </w:r>
            <w:r w:rsidR="00F83E3C">
              <w:rPr>
                <w:rFonts w:ascii="Times New Roman" w:hAnsi="Times New Roman" w:cs="Times New Roman"/>
                <w:sz w:val="24"/>
                <w:szCs w:val="24"/>
              </w:rPr>
              <w:t>ки / С. В. Щитов, Н. П. Кидяева</w:t>
            </w:r>
            <w:r w:rsidRPr="00E647F5">
              <w:rPr>
                <w:rFonts w:ascii="Times New Roman" w:hAnsi="Times New Roman" w:cs="Times New Roman"/>
                <w:sz w:val="24"/>
                <w:szCs w:val="24"/>
              </w:rPr>
              <w:t>; Дальневост. гос. аграр. ун-т. – Москва, 2013. – 8 с. – Деп. в ЦНИиТЭИ РАСХН ВНИИЭСХ 26.11.2013, № 15/19884.</w:t>
            </w:r>
          </w:p>
        </w:tc>
      </w:tr>
      <w:tr w:rsidR="00F83E3C" w14:paraId="30972AA7" w14:textId="77777777" w:rsidTr="00452667">
        <w:tc>
          <w:tcPr>
            <w:tcW w:w="562" w:type="dxa"/>
          </w:tcPr>
          <w:p w14:paraId="33658133" w14:textId="77777777" w:rsidR="00F83E3C" w:rsidRDefault="00F83E3C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81A4603" w14:textId="77777777" w:rsidR="00F83E3C" w:rsidRDefault="00F83E3C" w:rsidP="00DF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5863" w:type="dxa"/>
          </w:tcPr>
          <w:p w14:paraId="02FCBBAF" w14:textId="77777777" w:rsidR="00F83E3C" w:rsidRPr="00F83E3C" w:rsidRDefault="00752545" w:rsidP="00113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3E3C" w:rsidRPr="00F83E3C">
              <w:rPr>
                <w:rFonts w:ascii="Times New Roman" w:hAnsi="Times New Roman" w:cs="Times New Roman"/>
                <w:sz w:val="24"/>
                <w:szCs w:val="24"/>
              </w:rPr>
              <w:t>еобходимо проверить его на сайте Федерального института промышленной собственности (ФИПС) с целью уточнения соответствия приводимых данных: название патента, номер патентного документа и заявки, дату подачи заявки и дату публикации. В описании патентных документов обязательно приводят данные о номере заявки и о дате публикации.</w:t>
            </w:r>
          </w:p>
        </w:tc>
        <w:tc>
          <w:tcPr>
            <w:tcW w:w="5776" w:type="dxa"/>
          </w:tcPr>
          <w:p w14:paraId="34B8CCD7" w14:textId="77777777" w:rsidR="00F83E3C" w:rsidRPr="00F83E3C" w:rsidRDefault="00F83E3C" w:rsidP="00E64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3C">
              <w:rPr>
                <w:rFonts w:ascii="Times New Roman" w:hAnsi="Times New Roman" w:cs="Times New Roman"/>
                <w:sz w:val="24"/>
                <w:szCs w:val="24"/>
              </w:rPr>
              <w:t>Патент № 2659082. Способ приготовления теста для производства кек</w:t>
            </w:r>
            <w:r w:rsidR="007525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83E3C">
              <w:rPr>
                <w:rFonts w:ascii="Times New Roman" w:hAnsi="Times New Roman" w:cs="Times New Roman"/>
                <w:sz w:val="24"/>
                <w:szCs w:val="24"/>
              </w:rPr>
              <w:t>: №</w:t>
            </w:r>
            <w:r w:rsidR="00752545">
              <w:rPr>
                <w:rFonts w:ascii="Times New Roman" w:hAnsi="Times New Roman" w:cs="Times New Roman"/>
                <w:sz w:val="24"/>
                <w:szCs w:val="24"/>
              </w:rPr>
              <w:t xml:space="preserve"> 2017126001: заявл. 19.07.2017</w:t>
            </w:r>
            <w:r w:rsidRPr="00F83E3C">
              <w:rPr>
                <w:rFonts w:ascii="Times New Roman" w:hAnsi="Times New Roman" w:cs="Times New Roman"/>
                <w:sz w:val="24"/>
                <w:szCs w:val="24"/>
              </w:rPr>
              <w:t>: опубл. 28.06.2018 / К</w:t>
            </w:r>
            <w:r w:rsidR="00752545">
              <w:rPr>
                <w:rFonts w:ascii="Times New Roman" w:hAnsi="Times New Roman" w:cs="Times New Roman"/>
                <w:sz w:val="24"/>
                <w:szCs w:val="24"/>
              </w:rPr>
              <w:t>. С. Иванова, Е. А. Гартованная</w:t>
            </w:r>
            <w:r w:rsidRPr="00F83E3C">
              <w:rPr>
                <w:rFonts w:ascii="Times New Roman" w:hAnsi="Times New Roman" w:cs="Times New Roman"/>
                <w:sz w:val="24"/>
                <w:szCs w:val="24"/>
              </w:rPr>
              <w:t>; заявитель, патентобладатель Дальневост. гос. аграр. ун-т. – 3 с.</w:t>
            </w:r>
          </w:p>
        </w:tc>
      </w:tr>
    </w:tbl>
    <w:p w14:paraId="324C0B48" w14:textId="77777777" w:rsidR="00D30E93" w:rsidRPr="00027A36" w:rsidRDefault="00D30E93" w:rsidP="00027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98EFE" w14:textId="77777777" w:rsidR="00E647F5" w:rsidRDefault="00E647F5" w:rsidP="005F7E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F64D7" w14:textId="77777777" w:rsidR="00540CC6" w:rsidRDefault="00540CC6" w:rsidP="005F7E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C5948" w14:textId="77777777" w:rsidR="00540CC6" w:rsidRDefault="00540CC6" w:rsidP="005F7E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9FC72" w14:textId="77777777" w:rsidR="00540CC6" w:rsidRDefault="00540CC6" w:rsidP="005F7E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65A5D" w14:textId="77777777" w:rsidR="00540CC6" w:rsidRDefault="00540CC6" w:rsidP="00540CC6">
      <w:pPr>
        <w:rPr>
          <w:rFonts w:ascii="Times New Roman" w:hAnsi="Times New Roman" w:cs="Times New Roman"/>
          <w:sz w:val="24"/>
          <w:szCs w:val="24"/>
        </w:rPr>
      </w:pPr>
    </w:p>
    <w:p w14:paraId="6BB5570F" w14:textId="77777777" w:rsidR="00540CC6" w:rsidRDefault="00540CC6" w:rsidP="00540CC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5A6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Правила оформления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сведений об авторе (-ах): </w:t>
      </w:r>
    </w:p>
    <w:p w14:paraId="26D9B9E9" w14:textId="77777777" w:rsidR="00540CC6" w:rsidRPr="00540CC6" w:rsidRDefault="00540CC6" w:rsidP="00540CC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9BDE302" w14:textId="77777777" w:rsidR="00540CC6" w:rsidRDefault="00540CC6" w:rsidP="00540CC6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>
        <w:rPr>
          <w:color w:val="212529"/>
        </w:rPr>
        <w:t xml:space="preserve">После списка литературы располагаются сведения об авторе(-ах), где указываются фамилия, имя, отчество (последнее – при наличии) без сокращений, полное наименование места работы и (или) учебы, город, адрес электронной почты. Если автор одновременно учится и работает, сначала указывается его место работы, а затем – учебы. Если место работы и учебы автора совпадает, то сначала указывается место учебы, а затем – работы, при этом организация, в которой работает автор, приводится однократно после указания должности автора. </w:t>
      </w:r>
    </w:p>
    <w:p w14:paraId="54BA8284" w14:textId="77777777" w:rsidR="00540CC6" w:rsidRDefault="00540CC6" w:rsidP="00540CC6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>
        <w:rPr>
          <w:color w:val="212529"/>
        </w:rPr>
        <w:t xml:space="preserve">При указании места учебы приводятся статус (студент, аспирант или соискатель), курс (для аспирантов – год обучения), уровень образования (бакалавриат или магистратура), структурное подразделение (факультет, институт, департамент) вуз (институт, университет, академия). </w:t>
      </w:r>
    </w:p>
    <w:p w14:paraId="122DE40A" w14:textId="77777777" w:rsidR="00540CC6" w:rsidRPr="00117D1C" w:rsidRDefault="00540CC6" w:rsidP="00117D1C">
      <w:pPr>
        <w:pStyle w:val="text-lef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>
        <w:rPr>
          <w:color w:val="212529"/>
        </w:rPr>
        <w:t xml:space="preserve">При указании места работы приводятся наименование должности, структурное подразделение и название организации без сокращений. Если автор имеет ученые степень и звание, классный чин, дипломатический ранг и почетное звание, то они указываются после фамилии, имени, отчества до сведений о месте работы и (или) учебы без сокращений. </w:t>
      </w:r>
      <w:r w:rsidR="008C074E">
        <w:rPr>
          <w:color w:val="212529"/>
        </w:rPr>
        <w:t xml:space="preserve">Если ученое звание и должность по месту работы автора совпадают, то указывается и ученое звание, и должность. </w:t>
      </w:r>
    </w:p>
    <w:p w14:paraId="0591FE32" w14:textId="77777777" w:rsidR="00540CC6" w:rsidRDefault="00540CC6" w:rsidP="00540C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7280"/>
      </w:tblGrid>
      <w:tr w:rsidR="00540CC6" w14:paraId="6A2443A5" w14:textId="77777777" w:rsidTr="00321ED6">
        <w:tc>
          <w:tcPr>
            <w:tcW w:w="562" w:type="dxa"/>
          </w:tcPr>
          <w:p w14:paraId="4CD17E3C" w14:textId="77777777" w:rsidR="00540CC6" w:rsidRDefault="00540CC6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18" w:type="dxa"/>
          </w:tcPr>
          <w:p w14:paraId="1BE494DF" w14:textId="77777777" w:rsidR="00540CC6" w:rsidRDefault="00540CC6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авторе (-ах)</w:t>
            </w:r>
          </w:p>
        </w:tc>
        <w:tc>
          <w:tcPr>
            <w:tcW w:w="7280" w:type="dxa"/>
          </w:tcPr>
          <w:p w14:paraId="2B2FF705" w14:textId="77777777" w:rsidR="00540CC6" w:rsidRDefault="00540CC6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оформления</w:t>
            </w:r>
          </w:p>
        </w:tc>
      </w:tr>
      <w:tr w:rsidR="00540CC6" w14:paraId="2E6E0B18" w14:textId="77777777" w:rsidTr="009F1D1D">
        <w:tc>
          <w:tcPr>
            <w:tcW w:w="562" w:type="dxa"/>
          </w:tcPr>
          <w:p w14:paraId="0C440010" w14:textId="77777777" w:rsidR="00540CC6" w:rsidRDefault="00540CC6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14:paraId="27C3279A" w14:textId="77777777" w:rsidR="00540CC6" w:rsidRDefault="00117D1C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с ФИО, местом работы</w:t>
            </w:r>
          </w:p>
        </w:tc>
        <w:tc>
          <w:tcPr>
            <w:tcW w:w="7280" w:type="dxa"/>
          </w:tcPr>
          <w:p w14:paraId="04D304DB" w14:textId="77777777" w:rsidR="00540CC6" w:rsidRDefault="00117D1C" w:rsidP="0011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– ассистент кафедры гражданского права и процесса </w:t>
            </w:r>
            <w:r w:rsidR="006773D7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юриспруденции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ИВО «Российский государственный университет социальных технологий» </w:t>
            </w:r>
          </w:p>
        </w:tc>
      </w:tr>
      <w:tr w:rsidR="00540CC6" w14:paraId="0259FDFA" w14:textId="77777777" w:rsidTr="00B03B61">
        <w:tc>
          <w:tcPr>
            <w:tcW w:w="562" w:type="dxa"/>
          </w:tcPr>
          <w:p w14:paraId="4EAC60C6" w14:textId="77777777" w:rsidR="00540CC6" w:rsidRDefault="00540CC6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14:paraId="46096997" w14:textId="77777777" w:rsidR="00540CC6" w:rsidRDefault="00117D1C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 ФИО, местом учебы и работы в одной организации </w:t>
            </w:r>
          </w:p>
        </w:tc>
        <w:tc>
          <w:tcPr>
            <w:tcW w:w="7280" w:type="dxa"/>
          </w:tcPr>
          <w:p w14:paraId="7224A1A4" w14:textId="77777777" w:rsidR="00540CC6" w:rsidRDefault="00117D1C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 – аспирант 2 года обучения</w:t>
            </w:r>
            <w:r w:rsidR="006773D7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трудового права юридического факультета</w:t>
            </w:r>
            <w:r w:rsidR="00C35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75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 отдела оформления наград и объявления конкурсов Управления кадров и кадровой политики</w:t>
            </w:r>
            <w:r w:rsidR="00677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9D8">
              <w:rPr>
                <w:rFonts w:ascii="Times New Roman" w:hAnsi="Times New Roman" w:cs="Times New Roman"/>
                <w:sz w:val="24"/>
                <w:szCs w:val="24"/>
              </w:rPr>
              <w:t>ФГОУ ВО «Московский государственный университет имени М.В. Ломоносова»</w:t>
            </w:r>
          </w:p>
        </w:tc>
      </w:tr>
      <w:tr w:rsidR="00540CC6" w14:paraId="095BC8A9" w14:textId="77777777" w:rsidTr="005631E9">
        <w:tc>
          <w:tcPr>
            <w:tcW w:w="562" w:type="dxa"/>
          </w:tcPr>
          <w:p w14:paraId="51711ACA" w14:textId="77777777" w:rsidR="00540CC6" w:rsidRDefault="00540CC6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14:paraId="7B1D8F59" w14:textId="77777777" w:rsidR="00540CC6" w:rsidRDefault="00117D1C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 ФИО, местом учебы и работы в разных организациях </w:t>
            </w:r>
          </w:p>
        </w:tc>
        <w:tc>
          <w:tcPr>
            <w:tcW w:w="7280" w:type="dxa"/>
          </w:tcPr>
          <w:p w14:paraId="3811439E" w14:textId="77777777" w:rsidR="00540CC6" w:rsidRDefault="00EB0753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 – студент 1 курса магистратуры юридического факультета ФГАОУ ВО «</w:t>
            </w:r>
            <w:r w:rsidRPr="00EB0753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Нижегородский государственный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иверситет им. Н.И. Лобачевского», </w:t>
            </w:r>
            <w:r w:rsidRPr="00EB0753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отдела АНО «Служба защиты прав лиц, страдающих психическими расстройствами, детей-сирот и детей, оставшихся без попечения родителей»</w:t>
            </w:r>
          </w:p>
        </w:tc>
      </w:tr>
      <w:tr w:rsidR="00540CC6" w14:paraId="63ECFF3A" w14:textId="77777777" w:rsidTr="00BE41C3">
        <w:tc>
          <w:tcPr>
            <w:tcW w:w="562" w:type="dxa"/>
          </w:tcPr>
          <w:p w14:paraId="212DC114" w14:textId="77777777" w:rsidR="00540CC6" w:rsidRDefault="00540CC6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14:paraId="7354F341" w14:textId="77777777" w:rsidR="00540CC6" w:rsidRDefault="00117D1C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с ФИО, ученой степенью, званием и местом работы</w:t>
            </w:r>
          </w:p>
        </w:tc>
        <w:tc>
          <w:tcPr>
            <w:tcW w:w="7280" w:type="dxa"/>
          </w:tcPr>
          <w:p w14:paraId="1D050066" w14:textId="77777777" w:rsidR="00540CC6" w:rsidRDefault="00EB0753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– кандидат юридических наук, доцент, </w:t>
            </w:r>
            <w:r w:rsidR="000C726A" w:rsidRPr="000C726A">
              <w:rPr>
                <w:rFonts w:ascii="Times New Roman" w:hAnsi="Times New Roman" w:cs="Times New Roman"/>
                <w:sz w:val="24"/>
                <w:szCs w:val="24"/>
              </w:rPr>
              <w:t xml:space="preserve">ведущий научный сотрудник отдела конституционного права </w:t>
            </w:r>
            <w:r w:rsidR="000C726A">
              <w:rPr>
                <w:rFonts w:ascii="Times New Roman" w:hAnsi="Times New Roman" w:cs="Times New Roman"/>
                <w:sz w:val="24"/>
                <w:szCs w:val="24"/>
              </w:rPr>
              <w:t>ФГНИУ «</w:t>
            </w:r>
            <w:r w:rsidR="000C726A" w:rsidRPr="000C726A">
              <w:rPr>
                <w:rFonts w:ascii="Times New Roman" w:hAnsi="Times New Roman" w:cs="Times New Roman"/>
                <w:sz w:val="24"/>
                <w:szCs w:val="24"/>
              </w:rPr>
              <w:t>Институт законодательства и сравнительного правоведения при Правительстве Российской Федерации</w:t>
            </w:r>
            <w:r w:rsidR="000C72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CC6" w14:paraId="12077B04" w14:textId="77777777" w:rsidTr="00C16C87">
        <w:tc>
          <w:tcPr>
            <w:tcW w:w="562" w:type="dxa"/>
          </w:tcPr>
          <w:p w14:paraId="16083A6D" w14:textId="77777777" w:rsidR="00540CC6" w:rsidRDefault="00540CC6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14:paraId="54B61FB8" w14:textId="77777777" w:rsidR="00540CC6" w:rsidRDefault="00117D1C" w:rsidP="000C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 ФИО, ученой степенью, ученым званием, </w:t>
            </w:r>
            <w:r w:rsidR="000C726A">
              <w:rPr>
                <w:rFonts w:ascii="Times New Roman" w:hAnsi="Times New Roman" w:cs="Times New Roman"/>
                <w:sz w:val="24"/>
                <w:szCs w:val="24"/>
              </w:rPr>
              <w:t>почетным званием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местом работы </w:t>
            </w:r>
          </w:p>
        </w:tc>
        <w:tc>
          <w:tcPr>
            <w:tcW w:w="7280" w:type="dxa"/>
          </w:tcPr>
          <w:p w14:paraId="69EBB18E" w14:textId="77777777" w:rsidR="00540CC6" w:rsidRDefault="000C726A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– доктор юридических наук, профессор, </w:t>
            </w:r>
            <w:r w:rsidRPr="000C726A">
              <w:rPr>
                <w:rFonts w:ascii="Times New Roman" w:hAnsi="Times New Roman" w:cs="Times New Roman"/>
                <w:sz w:val="24"/>
                <w:szCs w:val="24"/>
              </w:rPr>
              <w:t>Заслуженный деятель науки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26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международного права</w:t>
            </w:r>
            <w:r w:rsidR="00CF1B50">
              <w:rPr>
                <w:rFonts w:ascii="Times New Roman" w:hAnsi="Times New Roman" w:cs="Times New Roman"/>
                <w:sz w:val="24"/>
                <w:szCs w:val="24"/>
              </w:rPr>
              <w:t xml:space="preserve"> ФГАОУ ВО «</w:t>
            </w:r>
            <w:r w:rsidR="00CF1B50" w:rsidRPr="00CF1B50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институт международных отношений (университет) Министерства иност</w:t>
            </w:r>
            <w:r w:rsidR="00CF1B50">
              <w:rPr>
                <w:rFonts w:ascii="Times New Roman" w:hAnsi="Times New Roman" w:cs="Times New Roman"/>
                <w:sz w:val="24"/>
                <w:szCs w:val="24"/>
              </w:rPr>
              <w:t>ранных дел Российской Федерации»</w:t>
            </w:r>
          </w:p>
        </w:tc>
      </w:tr>
      <w:tr w:rsidR="00CF1B50" w14:paraId="6B80A6AD" w14:textId="77777777" w:rsidTr="00C16C87">
        <w:tc>
          <w:tcPr>
            <w:tcW w:w="562" w:type="dxa"/>
          </w:tcPr>
          <w:p w14:paraId="4407078B" w14:textId="77777777" w:rsidR="00CF1B50" w:rsidRDefault="00CF1B50" w:rsidP="0054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14:paraId="5CB93716" w14:textId="77777777" w:rsidR="00CF1B50" w:rsidRDefault="00CF1B50" w:rsidP="000C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074E">
              <w:rPr>
                <w:rFonts w:ascii="Times New Roman" w:hAnsi="Times New Roman" w:cs="Times New Roman"/>
                <w:sz w:val="24"/>
                <w:szCs w:val="24"/>
              </w:rPr>
              <w:t xml:space="preserve">ведения с ФИО, ученой степенью, ученым званием и местом работы в случае, если ученое звание и должность совпадают </w:t>
            </w:r>
          </w:p>
        </w:tc>
        <w:tc>
          <w:tcPr>
            <w:tcW w:w="7280" w:type="dxa"/>
          </w:tcPr>
          <w:p w14:paraId="48832DCB" w14:textId="77777777" w:rsidR="00CF1B50" w:rsidRDefault="008C074E" w:rsidP="008C0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 – кандидат юридических наук, доцент, доцент департамента частного права ФГАОУ ВО «Национальный исследовательский университет «Высшая школа экономики»</w:t>
            </w:r>
          </w:p>
        </w:tc>
      </w:tr>
    </w:tbl>
    <w:p w14:paraId="41872432" w14:textId="77777777" w:rsidR="00540CC6" w:rsidRDefault="00540CC6" w:rsidP="00540CC6">
      <w:pPr>
        <w:jc w:val="center"/>
        <w:rPr>
          <w:rFonts w:ascii="Times New Roman" w:hAnsi="Times New Roman" w:cs="Times New Roman"/>
          <w:sz w:val="24"/>
          <w:szCs w:val="24"/>
        </w:rPr>
        <w:sectPr w:rsidR="00540CC6" w:rsidSect="00E647F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78847AFC" w14:textId="77777777" w:rsidR="00027A36" w:rsidRPr="00D9750B" w:rsidRDefault="00D9750B" w:rsidP="00D9750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750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Основные правила рецензирования</w:t>
      </w:r>
    </w:p>
    <w:p w14:paraId="0D6F1A2C" w14:textId="77777777" w:rsidR="00990C1F" w:rsidRDefault="00990C1F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рецензированию принимаются рукописи, оформленные в соответствии с техническими и содержательными требованиями и соответствующие им, а также прошедшие процедуру проверки по системе «Антиплагиат» </w:t>
      </w:r>
      <w:r w:rsidR="006F72BE">
        <w:rPr>
          <w:rFonts w:ascii="Times New Roman" w:hAnsi="Times New Roman" w:cs="Times New Roman"/>
          <w:sz w:val="24"/>
          <w:szCs w:val="24"/>
        </w:rPr>
        <w:t xml:space="preserve">и имеющие оригинальность не менее 75%. Рукописи, не соответствующие установленным требованиям, </w:t>
      </w:r>
      <w:r w:rsidR="007D25BB">
        <w:rPr>
          <w:rFonts w:ascii="Times New Roman" w:hAnsi="Times New Roman" w:cs="Times New Roman"/>
          <w:sz w:val="24"/>
          <w:szCs w:val="24"/>
        </w:rPr>
        <w:t xml:space="preserve">а также статьи, авторы которых не сообщили о факте использования ими при написании рукописи генеративных моделей искусственного интеллекта, </w:t>
      </w:r>
      <w:r w:rsidR="006F72BE">
        <w:rPr>
          <w:rFonts w:ascii="Times New Roman" w:hAnsi="Times New Roman" w:cs="Times New Roman"/>
          <w:sz w:val="24"/>
          <w:szCs w:val="24"/>
        </w:rPr>
        <w:t xml:space="preserve">к рецензированию не принимаются. </w:t>
      </w:r>
    </w:p>
    <w:p w14:paraId="7A4BD0F0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В случае соответствия всем требованиям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 xml:space="preserve">укопись регистрируется в базе, автору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 xml:space="preserve">укописи направляется уведомление о принятии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 к рассмотрению.</w:t>
      </w:r>
    </w:p>
    <w:p w14:paraId="499B87EA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Каждая рукопись, представленная для опубликования, проходит процедуру рецензирования с целью ее экспертной оценки.</w:t>
      </w:r>
    </w:p>
    <w:p w14:paraId="6EB9F83E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Рецензирование рукописи осуществляет член редакционного совета и (или) редакционной коллегии Журнала, имеющий наиболее близкую к теме статьи научную специализацию и являющийся признанным специалистом по тематике рецензируемых материалов.</w:t>
      </w:r>
    </w:p>
    <w:p w14:paraId="6F75535D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Главный редактор имеет право привлекать внешних рецензентов (докторов или кандидатов наук, в том числе специалистов-практиков), не являющихся членами редакционного совета и (или) редакционной коллегии. Главный редактор согласует с рецензентом срок представления рецензии в редакцию Журнала. </w:t>
      </w:r>
    </w:p>
    <w:p w14:paraId="030C05E8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Рецензентом не может быть автор или соавтор рецензируемой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 xml:space="preserve">укописи, а также научный руководитель автора и </w:t>
      </w:r>
      <w:r w:rsidR="00990C1F" w:rsidRPr="00990C1F">
        <w:rPr>
          <w:rFonts w:ascii="Times New Roman" w:hAnsi="Times New Roman" w:cs="Times New Roman"/>
          <w:sz w:val="24"/>
          <w:szCs w:val="24"/>
        </w:rPr>
        <w:t>работник</w:t>
      </w:r>
      <w:r w:rsidRPr="00990C1F">
        <w:rPr>
          <w:rFonts w:ascii="Times New Roman" w:hAnsi="Times New Roman" w:cs="Times New Roman"/>
          <w:sz w:val="24"/>
          <w:szCs w:val="24"/>
        </w:rPr>
        <w:t xml:space="preserve"> подразделения, в котором работает автор.</w:t>
      </w:r>
    </w:p>
    <w:p w14:paraId="7F4B5724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Рецензент при направлении ему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 xml:space="preserve">укописи для рецензирования уведомляется о том, что данная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укопись является интеллектуальной собственностью авторов и относится к сведениям, не подлежащим разглашению. </w:t>
      </w:r>
    </w:p>
    <w:p w14:paraId="085AF353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Рецензентам запрещается:</w:t>
      </w:r>
    </w:p>
    <w:p w14:paraId="24356948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— использовать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укопись для своих нужд и нужд третьих лиц;</w:t>
      </w:r>
    </w:p>
    <w:p w14:paraId="3014B67D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— разглашать информацию, содержащуюся в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 до ее опубликования;</w:t>
      </w:r>
    </w:p>
    <w:p w14:paraId="25A9B041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— передавать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укопись на рецензирование другому лицу без согласования с главным редактором;</w:t>
      </w:r>
    </w:p>
    <w:p w14:paraId="79DB7517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— использовать материалы, содержащиеся в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укописи, до ее опубликования в своих собственных интересах.</w:t>
      </w:r>
    </w:p>
    <w:p w14:paraId="7327FE7F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Общение автора и рецензента осуществляется через редакцию Журнала.</w:t>
      </w:r>
    </w:p>
    <w:p w14:paraId="605B33D0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Редакция оставляет за собой право не предоставлять автору статьи сведения о рецензенте. </w:t>
      </w:r>
    </w:p>
    <w:p w14:paraId="25DF9F23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Рукопись передается рецензенту без указания каких-либо сведений об авторах. Рецензия должна объективно оценивать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укопись и содержать всесторонний анализ ее научных и методических достоинств и недостатков. Рецензия составляется в свободной форме с обязательным освещением следующих положений:</w:t>
      </w:r>
    </w:p>
    <w:p w14:paraId="0EE8BCC3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1) Актуальность представленной для опубликования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укописи. </w:t>
      </w:r>
    </w:p>
    <w:p w14:paraId="119E3D6A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2) Научная новизна результатов исследования, рассматриваемых в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укописи.</w:t>
      </w:r>
    </w:p>
    <w:p w14:paraId="7EA6C44D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3) Значимость постановки проблемы или полученных результатов для дальнейшего развития теории и практики в рассматриваемой области знаний.</w:t>
      </w:r>
    </w:p>
    <w:p w14:paraId="5EC5B209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4) Современность методов исследования и статистической обработки материалов.</w:t>
      </w:r>
    </w:p>
    <w:p w14:paraId="614BEB0B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5) Допустимость объема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укописи. </w:t>
      </w:r>
    </w:p>
    <w:p w14:paraId="3884F4CA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6) Обоснованность и целесообразность использования в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 таблиц, иллюстративного материала, соответствие излагаемой теме, их актуальность.</w:t>
      </w:r>
    </w:p>
    <w:p w14:paraId="5FAFC385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7) Соответствие выводов цели и задачам исследования. </w:t>
      </w:r>
    </w:p>
    <w:p w14:paraId="74ECB2DC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lastRenderedPageBreak/>
        <w:t>8) Ясность изложения материала: стиль, терминология, формулировки.</w:t>
      </w:r>
    </w:p>
    <w:p w14:paraId="37969131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9) Качество изучения литературных источников и правильность оформления библиографических данных.</w:t>
      </w:r>
    </w:p>
    <w:p w14:paraId="264CD49A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В резолютивной части рецензии должны содержаться обоснованные выводы о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 xml:space="preserve">укописи в целом и четкая рекомендация о целесообразности ее публикации в </w:t>
      </w:r>
      <w:r w:rsidR="00990C1F" w:rsidRPr="00990C1F">
        <w:rPr>
          <w:rFonts w:ascii="Times New Roman" w:hAnsi="Times New Roman" w:cs="Times New Roman"/>
          <w:sz w:val="24"/>
          <w:szCs w:val="24"/>
        </w:rPr>
        <w:t>Ж</w:t>
      </w:r>
      <w:r w:rsidRPr="00990C1F">
        <w:rPr>
          <w:rFonts w:ascii="Times New Roman" w:hAnsi="Times New Roman" w:cs="Times New Roman"/>
          <w:sz w:val="24"/>
          <w:szCs w:val="24"/>
        </w:rPr>
        <w:t>урнале, отказе в опубликовании либо о необходимости ее доработки. </w:t>
      </w:r>
    </w:p>
    <w:p w14:paraId="6C84DC94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По результатам рецензирования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укопись может быть: </w:t>
      </w:r>
    </w:p>
    <w:p w14:paraId="400F024A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1) одобрена к опубликованию.</w:t>
      </w:r>
    </w:p>
    <w:p w14:paraId="1AD7B9B6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Окончательное решение о принятии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 к опубликованию в Журнале принимается на заседании редакционного совета и (или) редакционной коллегии при участии главного редактора Журнала;</w:t>
      </w:r>
    </w:p>
    <w:p w14:paraId="60FC3303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2) отказ в опубликовании.</w:t>
      </w:r>
    </w:p>
    <w:p w14:paraId="463DE743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В случае отрицательной оценки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 xml:space="preserve">укописи рецензент обосновывает свои выводы и указывает на существенные несоответствия, повлиявшие на принятие решения. Редакция направляет автору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 мотивированный отказ или копию рецензии.</w:t>
      </w:r>
    </w:p>
    <w:p w14:paraId="4FDDC1C4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3) направлена на доработку и устранение замечаний;</w:t>
      </w:r>
    </w:p>
    <w:p w14:paraId="095F6089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В случае несоответствия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 xml:space="preserve">укописи одному или нескольким критериям рецензент указывает в рецензии на необходимость доработки статьи и дает рекомендации автору по устранению замечаний. Автор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 xml:space="preserve">укописи должен внести все необходимые исправления в окончательный вариант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 не позднее, чем через 7 календарных дней после получения уведомления по электронной почте, и вернуть в редакцию исправленный текст и сопроводительное письмо рецензенту. Рукописи, доработанные автором, повторно направляются на рецензирование тому же рецензенту, который делал критические замечания, или другому по усмотрению главного редактора</w:t>
      </w:r>
      <w:r w:rsidR="00990C1F" w:rsidRPr="00990C1F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Pr="00990C1F">
        <w:rPr>
          <w:rFonts w:ascii="Times New Roman" w:hAnsi="Times New Roman" w:cs="Times New Roman"/>
          <w:sz w:val="24"/>
          <w:szCs w:val="24"/>
        </w:rPr>
        <w:t>.</w:t>
      </w:r>
    </w:p>
    <w:p w14:paraId="2B072390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Рукописи, авторы которых не устранили конструктивные замечания рецензента или аргументировано не опровергают их, к опубликованию не принимаются.</w:t>
      </w:r>
    </w:p>
    <w:p w14:paraId="4BEC2334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При несогласии автора с замечаниями рецензента он может ходатайствовать о повторном рецензировании или отозвать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 xml:space="preserve">укопись, о чем в письменном виде должен известить редакцию и получить подтверждение о снятии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 с рассмотрения. </w:t>
      </w:r>
    </w:p>
    <w:p w14:paraId="3D0F5E34" w14:textId="77777777" w:rsidR="00D9750B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Редакция Журнала по запросу автора информирует его о ходе рассмотрения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 xml:space="preserve">укописи и принятом решении. Информация предоставляется только автору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укописи.</w:t>
      </w:r>
    </w:p>
    <w:p w14:paraId="119DC257" w14:textId="77777777" w:rsidR="006F72BE" w:rsidRPr="00990C1F" w:rsidRDefault="006F72BE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одобрения рукописи к опубликованию в Журнале замена публикации, в том числе с корректировкой наименования или дополнения рукописи, не допускается. </w:t>
      </w:r>
    </w:p>
    <w:p w14:paraId="6C354816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 xml:space="preserve">Если публикация </w:t>
      </w:r>
      <w:r w:rsidR="00990C1F" w:rsidRPr="00990C1F">
        <w:rPr>
          <w:rFonts w:ascii="Times New Roman" w:hAnsi="Times New Roman" w:cs="Times New Roman"/>
          <w:sz w:val="24"/>
          <w:szCs w:val="24"/>
        </w:rPr>
        <w:t>р</w:t>
      </w:r>
      <w:r w:rsidRPr="00990C1F">
        <w:rPr>
          <w:rFonts w:ascii="Times New Roman" w:hAnsi="Times New Roman" w:cs="Times New Roman"/>
          <w:sz w:val="24"/>
          <w:szCs w:val="24"/>
        </w:rPr>
        <w:t>укописи повлекла нарушение чьих-либо авторских прав или общепринятых норм научной этики, то редакция Журнала вправе опубликовать опровержение, а также проинформировать заинтересованных лиц о факте нарушения прав.</w:t>
      </w:r>
    </w:p>
    <w:p w14:paraId="531B74F1" w14:textId="77777777" w:rsidR="00D9750B" w:rsidRPr="00990C1F" w:rsidRDefault="00D9750B" w:rsidP="00990C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C1F">
        <w:rPr>
          <w:rFonts w:ascii="Times New Roman" w:hAnsi="Times New Roman" w:cs="Times New Roman"/>
          <w:sz w:val="24"/>
          <w:szCs w:val="24"/>
        </w:rPr>
        <w:t>Рецензии хранятся в редакции Журнала в течение 5 лет и представляются в </w:t>
      </w:r>
      <w:r w:rsidR="00990C1F" w:rsidRPr="00990C1F">
        <w:rPr>
          <w:rFonts w:ascii="Times New Roman" w:hAnsi="Times New Roman" w:cs="Times New Roman"/>
          <w:sz w:val="24"/>
          <w:szCs w:val="24"/>
        </w:rPr>
        <w:t>Минобрнауки России</w:t>
      </w:r>
      <w:r w:rsidRPr="00990C1F">
        <w:rPr>
          <w:rFonts w:ascii="Times New Roman" w:hAnsi="Times New Roman" w:cs="Times New Roman"/>
          <w:sz w:val="24"/>
          <w:szCs w:val="24"/>
        </w:rPr>
        <w:t xml:space="preserve"> по запросам экспертных советов.</w:t>
      </w:r>
    </w:p>
    <w:sectPr w:rsidR="00D9750B" w:rsidRPr="0099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1C7F" w14:textId="77777777" w:rsidR="009A4B94" w:rsidRDefault="009A4B94" w:rsidP="008038FA">
      <w:pPr>
        <w:spacing w:after="0" w:line="240" w:lineRule="auto"/>
      </w:pPr>
      <w:r>
        <w:separator/>
      </w:r>
    </w:p>
  </w:endnote>
  <w:endnote w:type="continuationSeparator" w:id="0">
    <w:p w14:paraId="1A53036A" w14:textId="77777777" w:rsidR="009A4B94" w:rsidRDefault="009A4B94" w:rsidP="008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2329E" w14:textId="77777777" w:rsidR="009A4B94" w:rsidRDefault="009A4B94" w:rsidP="008038FA">
      <w:pPr>
        <w:spacing w:after="0" w:line="240" w:lineRule="auto"/>
      </w:pPr>
      <w:r>
        <w:separator/>
      </w:r>
    </w:p>
  </w:footnote>
  <w:footnote w:type="continuationSeparator" w:id="0">
    <w:p w14:paraId="553CB4E8" w14:textId="77777777" w:rsidR="009A4B94" w:rsidRDefault="009A4B94" w:rsidP="008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0970528"/>
      <w:docPartObj>
        <w:docPartGallery w:val="Page Numbers (Top of Page)"/>
        <w:docPartUnique/>
      </w:docPartObj>
    </w:sdtPr>
    <w:sdtEndPr/>
    <w:sdtContent>
      <w:p w14:paraId="1641FF33" w14:textId="77777777" w:rsidR="008038FA" w:rsidRDefault="008038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74E">
          <w:rPr>
            <w:noProof/>
          </w:rPr>
          <w:t>17</w:t>
        </w:r>
        <w:r>
          <w:fldChar w:fldCharType="end"/>
        </w:r>
      </w:p>
    </w:sdtContent>
  </w:sdt>
  <w:p w14:paraId="7CE7F2AF" w14:textId="77777777" w:rsidR="008038FA" w:rsidRDefault="008038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961"/>
    <w:multiLevelType w:val="multilevel"/>
    <w:tmpl w:val="D8B0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D2B1C"/>
    <w:multiLevelType w:val="multilevel"/>
    <w:tmpl w:val="F40C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23DD0"/>
    <w:multiLevelType w:val="multilevel"/>
    <w:tmpl w:val="39D8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900150">
    <w:abstractNumId w:val="1"/>
  </w:num>
  <w:num w:numId="2" w16cid:durableId="621346882">
    <w:abstractNumId w:val="0"/>
  </w:num>
  <w:num w:numId="3" w16cid:durableId="45496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BB"/>
    <w:rsid w:val="000039E6"/>
    <w:rsid w:val="00027A36"/>
    <w:rsid w:val="00080BD3"/>
    <w:rsid w:val="000B7E76"/>
    <w:rsid w:val="000C726A"/>
    <w:rsid w:val="000F52F0"/>
    <w:rsid w:val="00113C47"/>
    <w:rsid w:val="00114FF3"/>
    <w:rsid w:val="00117D1C"/>
    <w:rsid w:val="00122AC7"/>
    <w:rsid w:val="00161271"/>
    <w:rsid w:val="0017106F"/>
    <w:rsid w:val="001C4F79"/>
    <w:rsid w:val="001E3677"/>
    <w:rsid w:val="001F3CC0"/>
    <w:rsid w:val="00224A2E"/>
    <w:rsid w:val="00232603"/>
    <w:rsid w:val="00235800"/>
    <w:rsid w:val="00274871"/>
    <w:rsid w:val="002D0DFE"/>
    <w:rsid w:val="003159C4"/>
    <w:rsid w:val="00316680"/>
    <w:rsid w:val="00334FE1"/>
    <w:rsid w:val="003E1A91"/>
    <w:rsid w:val="00445A2C"/>
    <w:rsid w:val="00452667"/>
    <w:rsid w:val="00452B8C"/>
    <w:rsid w:val="00490538"/>
    <w:rsid w:val="004A4086"/>
    <w:rsid w:val="004B5A6D"/>
    <w:rsid w:val="004B5A89"/>
    <w:rsid w:val="004E200D"/>
    <w:rsid w:val="00540CC6"/>
    <w:rsid w:val="00571366"/>
    <w:rsid w:val="00581F63"/>
    <w:rsid w:val="00584CCE"/>
    <w:rsid w:val="005F7E15"/>
    <w:rsid w:val="006479F8"/>
    <w:rsid w:val="006773D7"/>
    <w:rsid w:val="006F4D55"/>
    <w:rsid w:val="006F72BE"/>
    <w:rsid w:val="007268BB"/>
    <w:rsid w:val="00734256"/>
    <w:rsid w:val="0074385F"/>
    <w:rsid w:val="00752545"/>
    <w:rsid w:val="00766E83"/>
    <w:rsid w:val="00784582"/>
    <w:rsid w:val="0079212E"/>
    <w:rsid w:val="007A786A"/>
    <w:rsid w:val="007D25BB"/>
    <w:rsid w:val="007E2F9F"/>
    <w:rsid w:val="008038FA"/>
    <w:rsid w:val="00833623"/>
    <w:rsid w:val="008C074E"/>
    <w:rsid w:val="00990C1F"/>
    <w:rsid w:val="00996B93"/>
    <w:rsid w:val="009A4B94"/>
    <w:rsid w:val="009B4B33"/>
    <w:rsid w:val="009F6EF0"/>
    <w:rsid w:val="00A00EBB"/>
    <w:rsid w:val="00A12479"/>
    <w:rsid w:val="00A32F5A"/>
    <w:rsid w:val="00A61945"/>
    <w:rsid w:val="00AA786F"/>
    <w:rsid w:val="00B167A3"/>
    <w:rsid w:val="00B30FD3"/>
    <w:rsid w:val="00B56518"/>
    <w:rsid w:val="00B96B29"/>
    <w:rsid w:val="00BC5534"/>
    <w:rsid w:val="00C359D8"/>
    <w:rsid w:val="00C515C8"/>
    <w:rsid w:val="00C90EC4"/>
    <w:rsid w:val="00C96E43"/>
    <w:rsid w:val="00CF1B50"/>
    <w:rsid w:val="00CF4F17"/>
    <w:rsid w:val="00D0034A"/>
    <w:rsid w:val="00D30E93"/>
    <w:rsid w:val="00D945F2"/>
    <w:rsid w:val="00D9750B"/>
    <w:rsid w:val="00DA456F"/>
    <w:rsid w:val="00DC5536"/>
    <w:rsid w:val="00DC7BAE"/>
    <w:rsid w:val="00DD072C"/>
    <w:rsid w:val="00DE047B"/>
    <w:rsid w:val="00DF1C34"/>
    <w:rsid w:val="00DF4181"/>
    <w:rsid w:val="00E26B6D"/>
    <w:rsid w:val="00E338C6"/>
    <w:rsid w:val="00E56DA3"/>
    <w:rsid w:val="00E63210"/>
    <w:rsid w:val="00E647F5"/>
    <w:rsid w:val="00EB0753"/>
    <w:rsid w:val="00F077E0"/>
    <w:rsid w:val="00F4736D"/>
    <w:rsid w:val="00F641AE"/>
    <w:rsid w:val="00F8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BBC8"/>
  <w15:chartTrackingRefBased/>
  <w15:docId w15:val="{0B8BDC83-0169-43F3-8A04-649E5D87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left">
    <w:name w:val="text-left"/>
    <w:basedOn w:val="a"/>
    <w:rsid w:val="0027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8FA"/>
  </w:style>
  <w:style w:type="paragraph" w:styleId="a6">
    <w:name w:val="footer"/>
    <w:basedOn w:val="a"/>
    <w:link w:val="a7"/>
    <w:uiPriority w:val="99"/>
    <w:unhideWhenUsed/>
    <w:rsid w:val="0080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8FA"/>
  </w:style>
  <w:style w:type="character" w:styleId="a8">
    <w:name w:val="Hyperlink"/>
    <w:basedOn w:val="a0"/>
    <w:uiPriority w:val="99"/>
    <w:unhideWhenUsed/>
    <w:rsid w:val="00B16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conventions/childcon.shtml" TargetMode="External"/><Relationship Id="rId13" Type="http://schemas.openxmlformats.org/officeDocument/2006/relationships/hyperlink" Target="https://sudact.ru/regular/doc/PMKrJCN6MG8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udact.ru/regular/doc/wl2xR1LNP0o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dact.ru/regular/doc/P2CXnG3LONx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vsrf.ru/stor_pdf.php?id=2224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7957997/" TargetMode="External"/><Relationship Id="rId14" Type="http://schemas.openxmlformats.org/officeDocument/2006/relationships/hyperlink" Target="https://br.fas.gov.ru/to/sankt-peterburgskoe-ufas-rossii/0e59d86c-51ad-4671-a953-a7bfb33909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20</Pages>
  <Words>6774</Words>
  <Characters>38613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Довнар Алексей Николаевич</dc:creator>
  <cp:keywords/>
  <dc:description/>
  <cp:lastModifiedBy>Oksana Olkhovskaya</cp:lastModifiedBy>
  <cp:revision>17</cp:revision>
  <dcterms:created xsi:type="dcterms:W3CDTF">2024-07-09T10:19:00Z</dcterms:created>
  <dcterms:modified xsi:type="dcterms:W3CDTF">2024-09-16T20:28:00Z</dcterms:modified>
</cp:coreProperties>
</file>